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328122777" w:displacedByCustomXml="next"/>
    <w:bookmarkStart w:id="1" w:name="_Toc346793416" w:displacedByCustomXml="next"/>
    <w:bookmarkStart w:id="2" w:name="_Toc357771638" w:displacedByCustomXml="next"/>
    <w:bookmarkStart w:id="3" w:name="_Toc443397153" w:displacedByCustomXml="next"/>
    <w:bookmarkStart w:id="4" w:name="_Toc400361362" w:displacedByCustomXml="next"/>
    <w:sdt>
      <w:sdtPr>
        <w:rPr>
          <w:rFonts w:asciiTheme="minorHAnsi" w:hAnsiTheme="minorHAnsi" w:cstheme="minorHAnsi"/>
          <w:sz w:val="20"/>
          <w:szCs w:val="20"/>
        </w:rPr>
        <w:id w:val="-1459182248"/>
        <w:docPartObj>
          <w:docPartGallery w:val="Cover Pages"/>
          <w:docPartUnique/>
        </w:docPartObj>
      </w:sdtPr>
      <w:sdtContent>
        <w:p w14:paraId="7E856ED2" w14:textId="30E5E0F2" w:rsidR="0014006E" w:rsidRDefault="0014006E">
          <w:pPr>
            <w:suppressAutoHyphens w:val="0"/>
            <w:spacing w:after="0" w:line="240" w:lineRule="auto"/>
            <w:rPr>
              <w:rFonts w:asciiTheme="minorHAnsi" w:hAnsiTheme="minorHAnsi" w:cstheme="minorHAnsi"/>
              <w:b/>
              <w:color w:val="104F75"/>
              <w:sz w:val="20"/>
              <w:szCs w:val="20"/>
            </w:rPr>
          </w:pPr>
          <w:r>
            <w:rPr>
              <w:noProof/>
            </w:rPr>
            <w:drawing>
              <wp:anchor distT="0" distB="0" distL="114300" distR="114300" simplePos="0" relativeHeight="251688960" behindDoc="0" locked="0" layoutInCell="1" allowOverlap="1" wp14:anchorId="298F66D5" wp14:editId="7DF3688C">
                <wp:simplePos x="0" y="0"/>
                <wp:positionH relativeFrom="page">
                  <wp:posOffset>4630448</wp:posOffset>
                </wp:positionH>
                <wp:positionV relativeFrom="paragraph">
                  <wp:posOffset>6658942</wp:posOffset>
                </wp:positionV>
                <wp:extent cx="2020172" cy="1524705"/>
                <wp:effectExtent l="0" t="0" r="0" b="0"/>
                <wp:wrapNone/>
                <wp:docPr id="30" name="Picture 30"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20172" cy="15247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color w:val="104F75"/>
              <w:sz w:val="20"/>
              <w:szCs w:val="20"/>
            </w:rPr>
            <mc:AlternateContent>
              <mc:Choice Requires="wps">
                <w:drawing>
                  <wp:anchor distT="0" distB="0" distL="114300" distR="114300" simplePos="0" relativeHeight="251685888" behindDoc="0" locked="0" layoutInCell="1" allowOverlap="1" wp14:anchorId="08045607" wp14:editId="1603F9EE">
                    <wp:simplePos x="0" y="0"/>
                    <wp:positionH relativeFrom="column">
                      <wp:posOffset>-293427</wp:posOffset>
                    </wp:positionH>
                    <wp:positionV relativeFrom="paragraph">
                      <wp:posOffset>-170597</wp:posOffset>
                    </wp:positionV>
                    <wp:extent cx="7192370" cy="10044752"/>
                    <wp:effectExtent l="19050" t="19050" r="27940" b="13970"/>
                    <wp:wrapNone/>
                    <wp:docPr id="28" name="Rectangle 28"/>
                    <wp:cNvGraphicFramePr/>
                    <a:graphic xmlns:a="http://schemas.openxmlformats.org/drawingml/2006/main">
                      <a:graphicData uri="http://schemas.microsoft.com/office/word/2010/wordprocessingShape">
                        <wps:wsp>
                          <wps:cNvSpPr/>
                          <wps:spPr>
                            <a:xfrm>
                              <a:off x="0" y="0"/>
                              <a:ext cx="7192370" cy="10044752"/>
                            </a:xfrm>
                            <a:prstGeom prst="rect">
                              <a:avLst/>
                            </a:prstGeom>
                            <a:no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B30B00" id="Rectangle 28" o:spid="_x0000_s1026" style="position:absolute;margin-left:-23.1pt;margin-top:-13.45pt;width:566.35pt;height:790.9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" filled="f" strokecolor="#ffc000" strokeweight="3pt"/>
                </w:pict>
              </mc:Fallback>
            </mc:AlternateContent>
          </w:r>
          <w:r w:rsidRPr="0014006E">
            <w:rPr>
              <w:rFonts w:asciiTheme="minorHAnsi" w:hAnsiTheme="minorHAnsi" w:cstheme="minorHAnsi"/>
              <w:b/>
              <w:noProof/>
              <w:color w:val="104F75"/>
              <w:sz w:val="20"/>
              <w:szCs w:val="20"/>
            </w:rPr>
            <mc:AlternateContent>
              <mc:Choice Requires="wps">
                <w:drawing>
                  <wp:anchor distT="0" distB="0" distL="114300" distR="114300" simplePos="0" relativeHeight="251684864" behindDoc="0" locked="0" layoutInCell="1" allowOverlap="1" wp14:anchorId="3BA06057" wp14:editId="52CC264A">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510"/>
                                  <w:gridCol w:w="1903"/>
                                </w:tblGrid>
                                <w:tr w:rsidR="0014006E" w14:paraId="703AE595" w14:textId="77777777">
                                  <w:trPr>
                                    <w:jc w:val="center"/>
                                  </w:trPr>
                                  <w:tc>
                                    <w:tcPr>
                                      <w:tcW w:w="2568" w:type="pct"/>
                                      <w:vAlign w:val="center"/>
                                    </w:tcPr>
                                    <w:p w14:paraId="7D925ACB" w14:textId="1D46422C" w:rsidR="0014006E" w:rsidRDefault="0014006E">
                                      <w:pPr>
                                        <w:jc w:val="right"/>
                                      </w:pPr>
                                      <w:r>
                                        <w:rPr>
                                          <w:noProof/>
                                        </w:rPr>
                                        <w:drawing>
                                          <wp:inline distT="0" distB="0" distL="0" distR="0" wp14:anchorId="2B65563F" wp14:editId="69AA7491">
                                            <wp:extent cx="3676190" cy="4685714"/>
                                            <wp:effectExtent l="0" t="0" r="635"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76190" cy="4685714"/>
                                                    </a:xfrm>
                                                    <a:prstGeom prst="rect">
                                                      <a:avLst/>
                                                    </a:prstGeom>
                                                  </pic:spPr>
                                                </pic:pic>
                                              </a:graphicData>
                                            </a:graphic>
                                          </wp:inline>
                                        </w:drawing>
                                      </w:r>
                                    </w:p>
                                    <w:sdt>
                                      <w:sdtPr>
                                        <w:rPr>
                                          <w:caps/>
                                          <w:color w:val="17365D" w:themeColor="text2" w:themeShade="BF"/>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2B21015" w14:textId="40367E8D" w:rsidR="0014006E" w:rsidRPr="0014006E" w:rsidRDefault="0014006E">
                                          <w:pPr>
                                            <w:pStyle w:val="NoSpacing"/>
                                            <w:spacing w:line="312" w:lineRule="auto"/>
                                            <w:jc w:val="right"/>
                                            <w:rPr>
                                              <w:caps/>
                                              <w:color w:val="17365D" w:themeColor="text2" w:themeShade="BF"/>
                                              <w:sz w:val="48"/>
                                              <w:szCs w:val="48"/>
                                            </w:rPr>
                                          </w:pPr>
                                          <w:r w:rsidRPr="0014006E">
                                            <w:rPr>
                                              <w:caps/>
                                              <w:color w:val="17365D" w:themeColor="text2" w:themeShade="BF"/>
                                              <w:sz w:val="48"/>
                                              <w:szCs w:val="48"/>
                                            </w:rPr>
                                            <w:t>Gearies Primary School</w:t>
                                          </w:r>
                                        </w:p>
                                      </w:sdtContent>
                                    </w:sdt>
                                    <w:sdt>
                                      <w:sdtPr>
                                        <w:rPr>
                                          <w:rFonts w:ascii="Century Gothic" w:hAnsi="Century Gothic"/>
                                          <w:color w:val="4F6228" w:themeColor="accent3" w:themeShade="8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41FFD06" w14:textId="7BD0BB6D" w:rsidR="0014006E" w:rsidRPr="0014006E" w:rsidRDefault="0014006E">
                                          <w:pPr>
                                            <w:jc w:val="right"/>
                                            <w:rPr>
                                              <w:rFonts w:ascii="Century Gothic" w:hAnsi="Century Gothic"/>
                                            </w:rPr>
                                          </w:pPr>
                                          <w:r w:rsidRPr="0014006E">
                                            <w:rPr>
                                              <w:rFonts w:ascii="Century Gothic" w:hAnsi="Century Gothic"/>
                                              <w:color w:val="4F6228" w:themeColor="accent3" w:themeShade="80"/>
                                            </w:rPr>
                                            <w:t>Pupil premium strategy statement</w:t>
                                          </w:r>
                                          <w:r w:rsidRPr="0014006E">
                                            <w:rPr>
                                              <w:rFonts w:ascii="Century Gothic" w:hAnsi="Century Gothic"/>
                                              <w:color w:val="4F6228" w:themeColor="accent3" w:themeShade="80"/>
                                            </w:rPr>
                                            <w:t xml:space="preserve"> - 2026</w:t>
                                          </w:r>
                                        </w:p>
                                      </w:sdtContent>
                                    </w:sdt>
                                  </w:tc>
                                  <w:tc>
                                    <w:tcPr>
                                      <w:tcW w:w="2432" w:type="pct"/>
                                      <w:vAlign w:val="center"/>
                                    </w:tcPr>
                                    <w:sdt>
                                      <w:sdtPr>
                                        <w:rPr>
                                          <w:rFonts w:asciiTheme="minorHAnsi" w:hAnsiTheme="minorHAnsi" w:cstheme="minorHAnsi"/>
                                          <w:sz w:val="20"/>
                                          <w:szCs w:val="20"/>
                                        </w:rPr>
                                        <w:alias w:val="Abstract"/>
                                        <w:tag w:val=""/>
                                        <w:id w:val="-2036181933"/>
                                        <w:dataBinding w:prefixMappings="xmlns:ns0='http://schemas.microsoft.com/office/2006/coverPageProps' " w:xpath="/ns0:CoverPageProperties[1]/ns0:Abstract[1]" w:storeItemID="{55AF091B-3C7A-41E3-B477-F2FDAA23CFDA}"/>
                                        <w:text/>
                                      </w:sdtPr>
                                      <w:sdtContent>
                                        <w:p w14:paraId="48C0677C" w14:textId="7E7FCB0D" w:rsidR="0014006E" w:rsidRDefault="0014006E" w:rsidP="0014006E">
                                          <w:pPr>
                                            <w:rPr>
                                              <w:color w:val="000000" w:themeColor="text1"/>
                                            </w:rPr>
                                          </w:pPr>
                                          <w:r w:rsidRPr="0014006E">
                                            <w:rPr>
                                              <w:rFonts w:asciiTheme="minorHAnsi" w:hAnsiTheme="minorHAnsi" w:cstheme="minorHAnsi"/>
                                              <w:sz w:val="20"/>
                                              <w:szCs w:val="20"/>
                                            </w:rPr>
                                            <w:t>This statement details our school’s use of pupil premium (and recovery premium) funding to help improve the attainment of our disadvantaged pupils. It outlines our pupil premium strategy, how we intend to spend the funding in this academic year and outcomes for disadvantaged pupils last academic year.</w:t>
                                          </w:r>
                                        </w:p>
                                      </w:sdtContent>
                                    </w:sdt>
                                    <w:p w14:paraId="184EEE1F" w14:textId="0C5FA88D" w:rsidR="0014006E" w:rsidRDefault="0014006E">
                                      <w:pPr>
                                        <w:pStyle w:val="NoSpacing"/>
                                        <w:rPr>
                                          <w:color w:val="C0504D" w:themeColor="accent2"/>
                                          <w:sz w:val="26"/>
                                          <w:szCs w:val="26"/>
                                        </w:rPr>
                                      </w:pPr>
                                    </w:p>
                                    <w:p w14:paraId="2711C838" w14:textId="2008D36C" w:rsidR="0014006E" w:rsidRDefault="0014006E">
                                      <w:pPr>
                                        <w:pStyle w:val="NoSpacing"/>
                                      </w:pPr>
                                      <w:sdt>
                                        <w:sdtPr>
                                          <w:rPr>
                                            <w:color w:val="1F497D"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1F497D" w:themeColor="text2"/>
                                            </w:rPr>
                                            <w:t xml:space="preserve">     </w:t>
                                          </w:r>
                                        </w:sdtContent>
                                      </w:sdt>
                                    </w:p>
                                  </w:tc>
                                </w:tr>
                              </w:tbl>
                              <w:p w14:paraId="1E866BC8" w14:textId="77777777" w:rsidR="0014006E" w:rsidRDefault="0014006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BA06057" id="_x0000_t202" coordsize="21600,21600" o:spt="202" path="m,l,21600r21600,l21600,xe">
                    <v:stroke joinstyle="miter"/>
                    <v:path gradientshapeok="t" o:connecttype="rect"/>
                  </v:shapetype>
                  <v:shape id="Text Box 138" o:spid="_x0000_s1026" type="#_x0000_t202" style="position:absolute;margin-left:0;margin-top:0;width:134.85pt;height:302.4pt;z-index:2516848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510"/>
                            <w:gridCol w:w="1903"/>
                          </w:tblGrid>
                          <w:tr w:rsidR="0014006E" w14:paraId="703AE595" w14:textId="77777777">
                            <w:trPr>
                              <w:jc w:val="center"/>
                            </w:trPr>
                            <w:tc>
                              <w:tcPr>
                                <w:tcW w:w="2568" w:type="pct"/>
                                <w:vAlign w:val="center"/>
                              </w:tcPr>
                              <w:p w14:paraId="7D925ACB" w14:textId="1D46422C" w:rsidR="0014006E" w:rsidRDefault="0014006E">
                                <w:pPr>
                                  <w:jc w:val="right"/>
                                </w:pPr>
                                <w:r>
                                  <w:rPr>
                                    <w:noProof/>
                                  </w:rPr>
                                  <w:drawing>
                                    <wp:inline distT="0" distB="0" distL="0" distR="0" wp14:anchorId="2B65563F" wp14:editId="69AA7491">
                                      <wp:extent cx="3676190" cy="4685714"/>
                                      <wp:effectExtent l="0" t="0" r="635"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76190" cy="4685714"/>
                                              </a:xfrm>
                                              <a:prstGeom prst="rect">
                                                <a:avLst/>
                                              </a:prstGeom>
                                            </pic:spPr>
                                          </pic:pic>
                                        </a:graphicData>
                                      </a:graphic>
                                    </wp:inline>
                                  </w:drawing>
                                </w:r>
                              </w:p>
                              <w:sdt>
                                <w:sdtPr>
                                  <w:rPr>
                                    <w:caps/>
                                    <w:color w:val="17365D" w:themeColor="text2" w:themeShade="BF"/>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2B21015" w14:textId="40367E8D" w:rsidR="0014006E" w:rsidRPr="0014006E" w:rsidRDefault="0014006E">
                                    <w:pPr>
                                      <w:pStyle w:val="NoSpacing"/>
                                      <w:spacing w:line="312" w:lineRule="auto"/>
                                      <w:jc w:val="right"/>
                                      <w:rPr>
                                        <w:caps/>
                                        <w:color w:val="17365D" w:themeColor="text2" w:themeShade="BF"/>
                                        <w:sz w:val="48"/>
                                        <w:szCs w:val="48"/>
                                      </w:rPr>
                                    </w:pPr>
                                    <w:r w:rsidRPr="0014006E">
                                      <w:rPr>
                                        <w:caps/>
                                        <w:color w:val="17365D" w:themeColor="text2" w:themeShade="BF"/>
                                        <w:sz w:val="48"/>
                                        <w:szCs w:val="48"/>
                                      </w:rPr>
                                      <w:t>Gearies Primary School</w:t>
                                    </w:r>
                                  </w:p>
                                </w:sdtContent>
                              </w:sdt>
                              <w:sdt>
                                <w:sdtPr>
                                  <w:rPr>
                                    <w:rFonts w:ascii="Century Gothic" w:hAnsi="Century Gothic"/>
                                    <w:color w:val="4F6228" w:themeColor="accent3" w:themeShade="8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41FFD06" w14:textId="7BD0BB6D" w:rsidR="0014006E" w:rsidRPr="0014006E" w:rsidRDefault="0014006E">
                                    <w:pPr>
                                      <w:jc w:val="right"/>
                                      <w:rPr>
                                        <w:rFonts w:ascii="Century Gothic" w:hAnsi="Century Gothic"/>
                                      </w:rPr>
                                    </w:pPr>
                                    <w:r w:rsidRPr="0014006E">
                                      <w:rPr>
                                        <w:rFonts w:ascii="Century Gothic" w:hAnsi="Century Gothic"/>
                                        <w:color w:val="4F6228" w:themeColor="accent3" w:themeShade="80"/>
                                      </w:rPr>
                                      <w:t>Pupil premium strategy statement</w:t>
                                    </w:r>
                                    <w:r w:rsidRPr="0014006E">
                                      <w:rPr>
                                        <w:rFonts w:ascii="Century Gothic" w:hAnsi="Century Gothic"/>
                                        <w:color w:val="4F6228" w:themeColor="accent3" w:themeShade="80"/>
                                      </w:rPr>
                                      <w:t xml:space="preserve"> - 2026</w:t>
                                    </w:r>
                                  </w:p>
                                </w:sdtContent>
                              </w:sdt>
                            </w:tc>
                            <w:tc>
                              <w:tcPr>
                                <w:tcW w:w="2432" w:type="pct"/>
                                <w:vAlign w:val="center"/>
                              </w:tcPr>
                              <w:sdt>
                                <w:sdtPr>
                                  <w:rPr>
                                    <w:rFonts w:asciiTheme="minorHAnsi" w:hAnsiTheme="minorHAnsi" w:cstheme="minorHAnsi"/>
                                    <w:sz w:val="20"/>
                                    <w:szCs w:val="20"/>
                                  </w:rPr>
                                  <w:alias w:val="Abstract"/>
                                  <w:tag w:val=""/>
                                  <w:id w:val="-2036181933"/>
                                  <w:dataBinding w:prefixMappings="xmlns:ns0='http://schemas.microsoft.com/office/2006/coverPageProps' " w:xpath="/ns0:CoverPageProperties[1]/ns0:Abstract[1]" w:storeItemID="{55AF091B-3C7A-41E3-B477-F2FDAA23CFDA}"/>
                                  <w:text/>
                                </w:sdtPr>
                                <w:sdtContent>
                                  <w:p w14:paraId="48C0677C" w14:textId="7E7FCB0D" w:rsidR="0014006E" w:rsidRDefault="0014006E" w:rsidP="0014006E">
                                    <w:pPr>
                                      <w:rPr>
                                        <w:color w:val="000000" w:themeColor="text1"/>
                                      </w:rPr>
                                    </w:pPr>
                                    <w:r w:rsidRPr="0014006E">
                                      <w:rPr>
                                        <w:rFonts w:asciiTheme="minorHAnsi" w:hAnsiTheme="minorHAnsi" w:cstheme="minorHAnsi"/>
                                        <w:sz w:val="20"/>
                                        <w:szCs w:val="20"/>
                                      </w:rPr>
                                      <w:t>This statement details our school’s use of pupil premium (and recovery premium) funding to help improve the attainment of our disadvantaged pupils. It outlines our pupil premium strategy, how we intend to spend the funding in this academic year and outcomes for disadvantaged pupils last academic year.</w:t>
                                    </w:r>
                                  </w:p>
                                </w:sdtContent>
                              </w:sdt>
                              <w:p w14:paraId="184EEE1F" w14:textId="0C5FA88D" w:rsidR="0014006E" w:rsidRDefault="0014006E">
                                <w:pPr>
                                  <w:pStyle w:val="NoSpacing"/>
                                  <w:rPr>
                                    <w:color w:val="C0504D" w:themeColor="accent2"/>
                                    <w:sz w:val="26"/>
                                    <w:szCs w:val="26"/>
                                  </w:rPr>
                                </w:pPr>
                              </w:p>
                              <w:p w14:paraId="2711C838" w14:textId="2008D36C" w:rsidR="0014006E" w:rsidRDefault="0014006E">
                                <w:pPr>
                                  <w:pStyle w:val="NoSpacing"/>
                                </w:pPr>
                                <w:sdt>
                                  <w:sdtPr>
                                    <w:rPr>
                                      <w:color w:val="1F497D"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1F497D" w:themeColor="text2"/>
                                      </w:rPr>
                                      <w:t xml:space="preserve">     </w:t>
                                    </w:r>
                                  </w:sdtContent>
                                </w:sdt>
                              </w:p>
                            </w:tc>
                          </w:tr>
                        </w:tbl>
                        <w:p w14:paraId="1E866BC8" w14:textId="77777777" w:rsidR="0014006E" w:rsidRDefault="0014006E"/>
                      </w:txbxContent>
                    </v:textbox>
                    <w10:wrap anchorx="page" anchory="page"/>
                  </v:shape>
                </w:pict>
              </mc:Fallback>
            </mc:AlternateContent>
          </w:r>
          <w:r>
            <w:rPr>
              <w:rFonts w:asciiTheme="minorHAnsi" w:hAnsiTheme="minorHAnsi" w:cstheme="minorHAnsi"/>
              <w:sz w:val="20"/>
              <w:szCs w:val="20"/>
            </w:rPr>
            <w:br w:type="page"/>
          </w:r>
        </w:p>
      </w:sdtContent>
    </w:sdt>
    <w:p w14:paraId="2A7D54B1" w14:textId="24918AC5" w:rsidR="00E66558" w:rsidRPr="00BD57DA" w:rsidRDefault="009D71E8" w:rsidP="0072129C">
      <w:pPr>
        <w:pStyle w:val="Heading1"/>
        <w:rPr>
          <w:rFonts w:asciiTheme="minorHAnsi" w:hAnsiTheme="minorHAnsi" w:cstheme="minorHAnsi"/>
          <w:sz w:val="20"/>
          <w:szCs w:val="20"/>
        </w:rPr>
      </w:pPr>
      <w:r w:rsidRPr="00BD57DA">
        <w:rPr>
          <w:rFonts w:asciiTheme="minorHAnsi" w:hAnsiTheme="minorHAnsi" w:cstheme="minorHAnsi"/>
          <w:sz w:val="20"/>
          <w:szCs w:val="20"/>
        </w:rPr>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4"/>
      <w:bookmarkEnd w:id="3"/>
      <w:r w:rsidR="0066364C" w:rsidRPr="00BD57DA">
        <w:rPr>
          <w:rFonts w:asciiTheme="minorHAnsi" w:hAnsiTheme="minorHAnsi" w:cstheme="minorHAnsi"/>
          <w:sz w:val="20"/>
          <w:szCs w:val="20"/>
        </w:rPr>
        <w:t xml:space="preserve"> – </w:t>
      </w:r>
      <w:r w:rsidR="003D1709" w:rsidRPr="00BD57DA">
        <w:rPr>
          <w:rFonts w:asciiTheme="minorHAnsi" w:hAnsiTheme="minorHAnsi" w:cstheme="minorHAnsi"/>
          <w:sz w:val="20"/>
          <w:szCs w:val="20"/>
        </w:rPr>
        <w:t>Gearies Primary school</w:t>
      </w:r>
    </w:p>
    <w:p w14:paraId="2A7D54B2" w14:textId="07643D42" w:rsidR="00E66558" w:rsidRPr="00BD57DA" w:rsidRDefault="009D71E8" w:rsidP="00C225DB">
      <w:pPr>
        <w:rPr>
          <w:rFonts w:asciiTheme="minorHAnsi" w:hAnsiTheme="minorHAnsi" w:cstheme="minorHAnsi"/>
          <w:b/>
          <w:sz w:val="20"/>
          <w:szCs w:val="20"/>
        </w:rPr>
      </w:pPr>
      <w:r w:rsidRPr="00BD57DA">
        <w:rPr>
          <w:rFonts w:asciiTheme="minorHAnsi" w:hAnsiTheme="minorHAnsi" w:cstheme="minorHAnsi"/>
          <w:sz w:val="20"/>
          <w:szCs w:val="20"/>
        </w:rPr>
        <w:t xml:space="preserve">This statement details our school’s use of pupil premium (and recovery premium) funding to help improve the attainment of our disadvantaged pupils. </w:t>
      </w:r>
    </w:p>
    <w:p w14:paraId="2A7D54B3" w14:textId="02FAE996" w:rsidR="00E66558" w:rsidRPr="00BD57DA" w:rsidRDefault="009D71E8" w:rsidP="00C225DB">
      <w:pPr>
        <w:rPr>
          <w:rFonts w:asciiTheme="minorHAnsi" w:hAnsiTheme="minorHAnsi" w:cstheme="minorHAnsi"/>
          <w:b/>
          <w:sz w:val="20"/>
          <w:szCs w:val="20"/>
        </w:rPr>
      </w:pPr>
      <w:r w:rsidRPr="00BD57DA">
        <w:rPr>
          <w:rFonts w:asciiTheme="minorHAnsi" w:hAnsiTheme="minorHAnsi" w:cstheme="minorHAnsi"/>
          <w:sz w:val="20"/>
          <w:szCs w:val="20"/>
        </w:rPr>
        <w:t xml:space="preserve">It outlines our pupil premium strategy, how we intend to spend the funding in this academic year and </w:t>
      </w:r>
      <w:r w:rsidR="00660512" w:rsidRPr="00BD57DA">
        <w:rPr>
          <w:rFonts w:asciiTheme="minorHAnsi" w:hAnsiTheme="minorHAnsi" w:cstheme="minorHAnsi"/>
          <w:sz w:val="20"/>
          <w:szCs w:val="20"/>
        </w:rPr>
        <w:t>outcomes for disadvantaged pupils last academic year</w:t>
      </w:r>
      <w:r w:rsidRPr="00BD57DA">
        <w:rPr>
          <w:rFonts w:asciiTheme="minorHAnsi" w:hAnsiTheme="minorHAnsi" w:cstheme="minorHAnsi"/>
          <w:sz w:val="20"/>
          <w:szCs w:val="20"/>
        </w:rPr>
        <w:t xml:space="preserve">. </w:t>
      </w:r>
    </w:p>
    <w:p w14:paraId="2A7D54B4" w14:textId="419DCFF7" w:rsidR="00E66558" w:rsidRPr="00BD57DA" w:rsidRDefault="009D71E8" w:rsidP="0072129C">
      <w:pPr>
        <w:pStyle w:val="Heading2"/>
        <w:rPr>
          <w:rFonts w:asciiTheme="minorHAnsi" w:hAnsiTheme="minorHAnsi" w:cstheme="minorHAnsi"/>
          <w:sz w:val="20"/>
          <w:szCs w:val="20"/>
        </w:rPr>
      </w:pPr>
      <w:r w:rsidRPr="00BD57DA">
        <w:rPr>
          <w:rFonts w:asciiTheme="minorHAnsi" w:hAnsiTheme="minorHAnsi" w:cstheme="minorHAnsi"/>
          <w:sz w:val="20"/>
          <w:szCs w:val="20"/>
        </w:rPr>
        <w:t>School overview</w:t>
      </w:r>
      <w:bookmarkEnd w:id="5"/>
      <w:bookmarkEnd w:id="6"/>
      <w:bookmarkEnd w:id="7"/>
      <w:bookmarkEnd w:id="8"/>
      <w:bookmarkEnd w:id="9"/>
      <w:bookmarkEnd w:id="10"/>
      <w:bookmarkEnd w:id="11"/>
      <w:bookmarkEnd w:id="12"/>
      <w:bookmarkEnd w:id="13"/>
    </w:p>
    <w:tbl>
      <w:tblPr>
        <w:tblW w:w="5217" w:type="pct"/>
        <w:tblCellMar>
          <w:left w:w="10" w:type="dxa"/>
          <w:right w:w="10" w:type="dxa"/>
        </w:tblCellMar>
        <w:tblLook w:val="04A0" w:firstRow="1" w:lastRow="0" w:firstColumn="1" w:lastColumn="0" w:noHBand="0" w:noVBand="1"/>
      </w:tblPr>
      <w:tblGrid>
        <w:gridCol w:w="7182"/>
        <w:gridCol w:w="3728"/>
      </w:tblGrid>
      <w:tr w:rsidR="00E66558" w:rsidRPr="00BD57DA" w14:paraId="2A7D54B7" w14:textId="77777777" w:rsidTr="00086D53">
        <w:tc>
          <w:tcPr>
            <w:tcW w:w="71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t>Detail</w:t>
            </w:r>
          </w:p>
        </w:tc>
        <w:tc>
          <w:tcPr>
            <w:tcW w:w="37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t>Data</w:t>
            </w:r>
          </w:p>
        </w:tc>
      </w:tr>
      <w:tr w:rsidR="00E27862" w:rsidRPr="00BD57DA" w14:paraId="2A7D54BD" w14:textId="77777777" w:rsidTr="00086D53">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BD57DA" w:rsidRDefault="009D71E8" w:rsidP="0072129C">
            <w:pPr>
              <w:pStyle w:val="TableRow"/>
              <w:rPr>
                <w:rFonts w:asciiTheme="minorHAnsi" w:hAnsiTheme="minorHAnsi" w:cstheme="minorHAnsi"/>
                <w:color w:val="auto"/>
                <w:sz w:val="20"/>
                <w:szCs w:val="20"/>
              </w:rPr>
            </w:pPr>
            <w:r w:rsidRPr="00BD57DA">
              <w:rPr>
                <w:rFonts w:asciiTheme="minorHAnsi" w:hAnsiTheme="minorHAnsi" w:cstheme="minorHAnsi"/>
                <w:color w:val="auto"/>
                <w:sz w:val="20"/>
                <w:szCs w:val="20"/>
              </w:rPr>
              <w:t xml:space="preserve">Number of pupils in school </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EDE57C9" w:rsidR="00E66558" w:rsidRPr="00BD57DA" w:rsidRDefault="003E763D" w:rsidP="0072129C">
            <w:pPr>
              <w:pStyle w:val="TableRow"/>
              <w:rPr>
                <w:rFonts w:asciiTheme="minorHAnsi" w:hAnsiTheme="minorHAnsi" w:cstheme="minorHAnsi"/>
                <w:color w:val="auto"/>
                <w:sz w:val="20"/>
                <w:szCs w:val="20"/>
              </w:rPr>
            </w:pPr>
            <w:r>
              <w:rPr>
                <w:rFonts w:asciiTheme="minorHAnsi" w:hAnsiTheme="minorHAnsi" w:cstheme="minorHAnsi"/>
                <w:color w:val="auto"/>
                <w:sz w:val="20"/>
                <w:szCs w:val="20"/>
              </w:rPr>
              <w:t>8</w:t>
            </w:r>
            <w:r w:rsidR="009701A4">
              <w:rPr>
                <w:rFonts w:asciiTheme="minorHAnsi" w:hAnsiTheme="minorHAnsi" w:cstheme="minorHAnsi"/>
                <w:color w:val="auto"/>
                <w:sz w:val="20"/>
                <w:szCs w:val="20"/>
              </w:rPr>
              <w:t>90 (02/2026)</w:t>
            </w:r>
          </w:p>
        </w:tc>
      </w:tr>
      <w:tr w:rsidR="00E27862" w:rsidRPr="00BD57DA" w14:paraId="2A7D54C0" w14:textId="77777777" w:rsidTr="00086D53">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63720D41" w:rsidR="00E66558" w:rsidRPr="00BD57DA" w:rsidRDefault="009D71E8" w:rsidP="0072129C">
            <w:pPr>
              <w:pStyle w:val="TableRow"/>
              <w:rPr>
                <w:rFonts w:asciiTheme="minorHAnsi" w:hAnsiTheme="minorHAnsi" w:cstheme="minorHAnsi"/>
                <w:color w:val="auto"/>
                <w:sz w:val="20"/>
                <w:szCs w:val="20"/>
              </w:rPr>
            </w:pPr>
            <w:r w:rsidRPr="00BD57DA">
              <w:rPr>
                <w:rFonts w:asciiTheme="minorHAnsi" w:hAnsiTheme="minorHAnsi" w:cstheme="minorHAnsi"/>
                <w:color w:val="auto"/>
                <w:sz w:val="20"/>
                <w:szCs w:val="20"/>
              </w:rPr>
              <w:t>Proportion (%) of pupil premium eligible pupils</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9AFD0C0" w:rsidR="00E66558" w:rsidRPr="00BD57DA" w:rsidRDefault="00115552" w:rsidP="0072129C">
            <w:pPr>
              <w:pStyle w:val="TableRow"/>
              <w:rPr>
                <w:rFonts w:asciiTheme="minorHAnsi" w:hAnsiTheme="minorHAnsi" w:cstheme="minorHAnsi"/>
                <w:color w:val="auto"/>
                <w:sz w:val="20"/>
                <w:szCs w:val="20"/>
              </w:rPr>
            </w:pPr>
            <w:r w:rsidRPr="00C0707B">
              <w:rPr>
                <w:rFonts w:asciiTheme="minorHAnsi" w:hAnsiTheme="minorHAnsi" w:cstheme="minorHAnsi"/>
                <w:color w:val="000000" w:themeColor="text1"/>
                <w:sz w:val="20"/>
                <w:szCs w:val="20"/>
              </w:rPr>
              <w:t>11.</w:t>
            </w:r>
            <w:r w:rsidR="00C0707B" w:rsidRPr="00C0707B">
              <w:rPr>
                <w:rFonts w:asciiTheme="minorHAnsi" w:hAnsiTheme="minorHAnsi" w:cstheme="minorHAnsi"/>
                <w:color w:val="000000" w:themeColor="text1"/>
                <w:sz w:val="20"/>
                <w:szCs w:val="20"/>
              </w:rPr>
              <w:t>5</w:t>
            </w:r>
            <w:r w:rsidR="00755D22" w:rsidRPr="00C0707B">
              <w:rPr>
                <w:rFonts w:asciiTheme="minorHAnsi" w:hAnsiTheme="minorHAnsi" w:cstheme="minorHAnsi"/>
                <w:color w:val="000000" w:themeColor="text1"/>
                <w:sz w:val="20"/>
                <w:szCs w:val="20"/>
              </w:rPr>
              <w:t>%</w:t>
            </w:r>
          </w:p>
        </w:tc>
      </w:tr>
      <w:tr w:rsidR="00E27862" w:rsidRPr="00BD57DA" w14:paraId="2A7D54C3" w14:textId="77777777" w:rsidTr="00086D53">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0F526E30" w:rsidR="00E66558" w:rsidRPr="00BD57DA" w:rsidRDefault="009D71E8" w:rsidP="0072129C">
            <w:pPr>
              <w:pStyle w:val="TableRow"/>
              <w:rPr>
                <w:rFonts w:asciiTheme="minorHAnsi" w:hAnsiTheme="minorHAnsi" w:cstheme="minorHAnsi"/>
                <w:color w:val="auto"/>
                <w:sz w:val="20"/>
                <w:szCs w:val="20"/>
              </w:rPr>
            </w:pPr>
            <w:r w:rsidRPr="00BD57DA">
              <w:rPr>
                <w:rFonts w:asciiTheme="minorHAnsi" w:hAnsiTheme="minorHAnsi" w:cstheme="minorHAnsi"/>
                <w:color w:val="auto"/>
                <w:sz w:val="20"/>
                <w:szCs w:val="20"/>
              </w:rPr>
              <w:t xml:space="preserve">Academic year/years that our current pupil premium strategy plan covers </w:t>
            </w:r>
            <w:r w:rsidRPr="00BD57DA">
              <w:rPr>
                <w:rFonts w:asciiTheme="minorHAnsi" w:hAnsiTheme="minorHAnsi" w:cstheme="minorHAnsi"/>
                <w:b/>
                <w:bCs/>
                <w:color w:val="auto"/>
                <w:sz w:val="20"/>
                <w:szCs w:val="20"/>
              </w:rPr>
              <w:t>(</w:t>
            </w:r>
            <w:r w:rsidR="00E625E7" w:rsidRPr="00BD57DA">
              <w:rPr>
                <w:rFonts w:asciiTheme="minorHAnsi" w:hAnsiTheme="minorHAnsi" w:cstheme="minorHAnsi"/>
                <w:b/>
                <w:bCs/>
                <w:color w:val="auto"/>
                <w:sz w:val="20"/>
                <w:szCs w:val="20"/>
              </w:rPr>
              <w:t>3-year</w:t>
            </w:r>
            <w:r w:rsidRPr="00BD57DA">
              <w:rPr>
                <w:rFonts w:asciiTheme="minorHAnsi" w:hAnsiTheme="minorHAnsi" w:cstheme="minorHAnsi"/>
                <w:b/>
                <w:bCs/>
                <w:color w:val="auto"/>
                <w:sz w:val="20"/>
                <w:szCs w:val="20"/>
              </w:rPr>
              <w:t xml:space="preserve"> plans are recommended)</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AE0A3" w14:textId="6307584A" w:rsidR="00E66558" w:rsidRDefault="0076148E" w:rsidP="00FF3535">
            <w:pPr>
              <w:pStyle w:val="TableRow"/>
              <w:ind w:left="0"/>
              <w:rPr>
                <w:rFonts w:asciiTheme="minorHAnsi" w:hAnsiTheme="minorHAnsi" w:cstheme="minorHAnsi"/>
                <w:color w:val="auto"/>
                <w:sz w:val="20"/>
                <w:szCs w:val="20"/>
              </w:rPr>
            </w:pPr>
            <w:r w:rsidRPr="00BD57DA">
              <w:rPr>
                <w:rFonts w:asciiTheme="minorHAnsi" w:hAnsiTheme="minorHAnsi" w:cstheme="minorHAnsi"/>
                <w:color w:val="auto"/>
                <w:sz w:val="20"/>
                <w:szCs w:val="20"/>
              </w:rPr>
              <w:t xml:space="preserve">2024 </w:t>
            </w:r>
            <w:r w:rsidR="003E763D">
              <w:rPr>
                <w:rFonts w:asciiTheme="minorHAnsi" w:hAnsiTheme="minorHAnsi" w:cstheme="minorHAnsi"/>
                <w:color w:val="auto"/>
                <w:sz w:val="20"/>
                <w:szCs w:val="20"/>
              </w:rPr>
              <w:t>–</w:t>
            </w:r>
            <w:r w:rsidRPr="00BD57DA">
              <w:rPr>
                <w:rFonts w:asciiTheme="minorHAnsi" w:hAnsiTheme="minorHAnsi" w:cstheme="minorHAnsi"/>
                <w:color w:val="auto"/>
                <w:sz w:val="20"/>
                <w:szCs w:val="20"/>
              </w:rPr>
              <w:t xml:space="preserve"> 2027</w:t>
            </w:r>
          </w:p>
          <w:p w14:paraId="2A7D54C2" w14:textId="326D1B23" w:rsidR="003E763D" w:rsidRPr="00BD57DA" w:rsidRDefault="003E763D" w:rsidP="00FF3535">
            <w:pPr>
              <w:pStyle w:val="TableRow"/>
              <w:ind w:left="0"/>
              <w:rPr>
                <w:rFonts w:asciiTheme="minorHAnsi" w:hAnsiTheme="minorHAnsi" w:cstheme="minorHAnsi"/>
                <w:color w:val="auto"/>
                <w:sz w:val="20"/>
                <w:szCs w:val="20"/>
              </w:rPr>
            </w:pPr>
            <w:r w:rsidRPr="003E763D">
              <w:rPr>
                <w:rFonts w:asciiTheme="minorHAnsi" w:hAnsiTheme="minorHAnsi" w:cstheme="minorHAnsi"/>
                <w:color w:val="4F81BD" w:themeColor="accent1"/>
                <w:sz w:val="20"/>
                <w:szCs w:val="20"/>
              </w:rPr>
              <w:t xml:space="preserve">Current </w:t>
            </w:r>
            <w:r w:rsidR="00E625E7" w:rsidRPr="003E763D">
              <w:rPr>
                <w:rFonts w:asciiTheme="minorHAnsi" w:hAnsiTheme="minorHAnsi" w:cstheme="minorHAnsi"/>
                <w:color w:val="4F81BD" w:themeColor="accent1"/>
                <w:sz w:val="20"/>
                <w:szCs w:val="20"/>
              </w:rPr>
              <w:t>year:</w:t>
            </w:r>
            <w:r w:rsidRPr="003E763D">
              <w:rPr>
                <w:rFonts w:asciiTheme="minorHAnsi" w:hAnsiTheme="minorHAnsi" w:cstheme="minorHAnsi"/>
                <w:color w:val="4F81BD" w:themeColor="accent1"/>
                <w:sz w:val="20"/>
                <w:szCs w:val="20"/>
              </w:rPr>
              <w:t xml:space="preserve"> 202</w:t>
            </w:r>
            <w:r w:rsidR="00E625E7">
              <w:rPr>
                <w:rFonts w:asciiTheme="minorHAnsi" w:hAnsiTheme="minorHAnsi" w:cstheme="minorHAnsi"/>
                <w:color w:val="4F81BD" w:themeColor="accent1"/>
                <w:sz w:val="20"/>
                <w:szCs w:val="20"/>
              </w:rPr>
              <w:t>6</w:t>
            </w:r>
          </w:p>
        </w:tc>
      </w:tr>
      <w:tr w:rsidR="00E27862" w:rsidRPr="00BD57DA" w14:paraId="2A7D54C6" w14:textId="77777777" w:rsidTr="00086D53">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BD57DA" w:rsidRDefault="009D71E8" w:rsidP="0072129C">
            <w:pPr>
              <w:pStyle w:val="TableRow"/>
              <w:rPr>
                <w:rFonts w:asciiTheme="minorHAnsi" w:hAnsiTheme="minorHAnsi" w:cstheme="minorHAnsi"/>
                <w:color w:val="auto"/>
                <w:sz w:val="20"/>
                <w:szCs w:val="20"/>
              </w:rPr>
            </w:pPr>
            <w:r w:rsidRPr="00BD57DA">
              <w:rPr>
                <w:rFonts w:asciiTheme="minorHAnsi" w:hAnsiTheme="minorHAnsi" w:cstheme="minorHAnsi"/>
                <w:color w:val="auto"/>
                <w:sz w:val="20"/>
                <w:szCs w:val="20"/>
              </w:rPr>
              <w:t>Date this statement was published</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26F2FBC" w:rsidR="00E66558" w:rsidRPr="00B63B29" w:rsidRDefault="00406CB7" w:rsidP="00065A02">
            <w:pPr>
              <w:pStyle w:val="TableRow"/>
              <w:ind w:left="0"/>
              <w:rPr>
                <w:rFonts w:asciiTheme="minorHAnsi" w:hAnsiTheme="minorHAnsi" w:cstheme="minorHAnsi"/>
                <w:color w:val="FF0000"/>
                <w:sz w:val="20"/>
                <w:szCs w:val="20"/>
              </w:rPr>
            </w:pPr>
            <w:r w:rsidRPr="00587A5A">
              <w:rPr>
                <w:rFonts w:asciiTheme="minorHAnsi" w:hAnsiTheme="minorHAnsi" w:cstheme="minorHAnsi"/>
                <w:color w:val="000000" w:themeColor="text1"/>
                <w:sz w:val="20"/>
                <w:szCs w:val="20"/>
              </w:rPr>
              <w:t>March</w:t>
            </w:r>
            <w:r w:rsidR="00E625E7" w:rsidRPr="00587A5A">
              <w:rPr>
                <w:rFonts w:asciiTheme="minorHAnsi" w:hAnsiTheme="minorHAnsi" w:cstheme="minorHAnsi"/>
                <w:color w:val="000000" w:themeColor="text1"/>
                <w:sz w:val="20"/>
                <w:szCs w:val="20"/>
              </w:rPr>
              <w:t xml:space="preserve"> 2026</w:t>
            </w:r>
          </w:p>
        </w:tc>
      </w:tr>
      <w:tr w:rsidR="00E27862" w:rsidRPr="00BD57DA" w14:paraId="2A7D54C9" w14:textId="77777777" w:rsidTr="00086D53">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BD57DA" w:rsidRDefault="009D71E8" w:rsidP="0072129C">
            <w:pPr>
              <w:pStyle w:val="TableRow"/>
              <w:rPr>
                <w:rFonts w:asciiTheme="minorHAnsi" w:hAnsiTheme="minorHAnsi" w:cstheme="minorHAnsi"/>
                <w:color w:val="auto"/>
                <w:sz w:val="20"/>
                <w:szCs w:val="20"/>
              </w:rPr>
            </w:pPr>
            <w:r w:rsidRPr="00BD57DA">
              <w:rPr>
                <w:rFonts w:asciiTheme="minorHAnsi" w:hAnsiTheme="minorHAnsi" w:cstheme="minorHAnsi"/>
                <w:color w:val="auto"/>
                <w:sz w:val="20"/>
                <w:szCs w:val="20"/>
              </w:rPr>
              <w:t>Date on which it will be reviewed</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E625FE8" w:rsidR="00E66558" w:rsidRPr="00B63B29" w:rsidRDefault="00E625E7" w:rsidP="00AD0260">
            <w:pPr>
              <w:pStyle w:val="TableRow"/>
              <w:ind w:left="0"/>
              <w:rPr>
                <w:rFonts w:asciiTheme="minorHAnsi" w:hAnsiTheme="minorHAnsi" w:cstheme="minorHAnsi"/>
                <w:color w:val="FF0000"/>
                <w:sz w:val="20"/>
                <w:szCs w:val="20"/>
              </w:rPr>
            </w:pPr>
            <w:r w:rsidRPr="00587A5A">
              <w:rPr>
                <w:rFonts w:asciiTheme="minorHAnsi" w:hAnsiTheme="minorHAnsi" w:cstheme="minorHAnsi"/>
                <w:color w:val="000000" w:themeColor="text1"/>
                <w:sz w:val="20"/>
                <w:szCs w:val="20"/>
              </w:rPr>
              <w:t>Fe</w:t>
            </w:r>
            <w:r w:rsidR="00406CB7" w:rsidRPr="00587A5A">
              <w:rPr>
                <w:rFonts w:asciiTheme="minorHAnsi" w:hAnsiTheme="minorHAnsi" w:cstheme="minorHAnsi"/>
                <w:color w:val="000000" w:themeColor="text1"/>
                <w:sz w:val="20"/>
                <w:szCs w:val="20"/>
              </w:rPr>
              <w:t>bruary</w:t>
            </w:r>
            <w:r w:rsidR="0042658F" w:rsidRPr="00587A5A">
              <w:rPr>
                <w:rFonts w:asciiTheme="minorHAnsi" w:hAnsiTheme="minorHAnsi" w:cstheme="minorHAnsi"/>
                <w:color w:val="000000" w:themeColor="text1"/>
                <w:sz w:val="20"/>
                <w:szCs w:val="20"/>
              </w:rPr>
              <w:t xml:space="preserve"> </w:t>
            </w:r>
            <w:r w:rsidR="005D0176" w:rsidRPr="00587A5A">
              <w:rPr>
                <w:rFonts w:asciiTheme="minorHAnsi" w:hAnsiTheme="minorHAnsi" w:cstheme="minorHAnsi"/>
                <w:color w:val="000000" w:themeColor="text1"/>
                <w:sz w:val="20"/>
                <w:szCs w:val="20"/>
              </w:rPr>
              <w:t>202</w:t>
            </w:r>
            <w:r w:rsidRPr="00587A5A">
              <w:rPr>
                <w:rFonts w:asciiTheme="minorHAnsi" w:hAnsiTheme="minorHAnsi" w:cstheme="minorHAnsi"/>
                <w:color w:val="000000" w:themeColor="text1"/>
                <w:sz w:val="20"/>
                <w:szCs w:val="20"/>
              </w:rPr>
              <w:t>7</w:t>
            </w:r>
          </w:p>
        </w:tc>
      </w:tr>
      <w:tr w:rsidR="00E27862" w:rsidRPr="00BD57DA" w14:paraId="2A7D54CC" w14:textId="77777777" w:rsidTr="00086D53">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BD57DA" w:rsidRDefault="009D71E8" w:rsidP="0072129C">
            <w:pPr>
              <w:pStyle w:val="TableRow"/>
              <w:rPr>
                <w:rFonts w:asciiTheme="minorHAnsi" w:hAnsiTheme="minorHAnsi" w:cstheme="minorHAnsi"/>
                <w:color w:val="auto"/>
                <w:sz w:val="20"/>
                <w:szCs w:val="20"/>
              </w:rPr>
            </w:pPr>
            <w:r w:rsidRPr="00BD57DA">
              <w:rPr>
                <w:rFonts w:asciiTheme="minorHAnsi" w:hAnsiTheme="minorHAnsi" w:cstheme="minorHAnsi"/>
                <w:color w:val="auto"/>
                <w:sz w:val="20"/>
                <w:szCs w:val="20"/>
              </w:rPr>
              <w:t>Statement authorised by</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9C6D55C" w:rsidR="00E66558" w:rsidRPr="00BD57DA" w:rsidRDefault="003E763D" w:rsidP="0072129C">
            <w:pPr>
              <w:pStyle w:val="TableRow"/>
              <w:rPr>
                <w:rFonts w:asciiTheme="minorHAnsi" w:hAnsiTheme="minorHAnsi" w:cstheme="minorHAnsi"/>
                <w:color w:val="auto"/>
                <w:sz w:val="20"/>
                <w:szCs w:val="20"/>
              </w:rPr>
            </w:pPr>
            <w:r>
              <w:rPr>
                <w:rFonts w:asciiTheme="minorHAnsi" w:hAnsiTheme="minorHAnsi" w:cstheme="minorHAnsi"/>
                <w:i/>
                <w:iCs/>
                <w:color w:val="auto"/>
                <w:sz w:val="20"/>
                <w:szCs w:val="20"/>
              </w:rPr>
              <w:t>Dan Lea and Alex Dias - Co</w:t>
            </w:r>
            <w:r w:rsidR="00547948" w:rsidRPr="00BD57DA">
              <w:rPr>
                <w:rFonts w:asciiTheme="minorHAnsi" w:hAnsiTheme="minorHAnsi" w:cstheme="minorHAnsi"/>
                <w:color w:val="auto"/>
                <w:sz w:val="20"/>
                <w:szCs w:val="20"/>
              </w:rPr>
              <w:t xml:space="preserve"> </w:t>
            </w:r>
            <w:r w:rsidR="005D0176" w:rsidRPr="00BD57DA">
              <w:rPr>
                <w:rFonts w:asciiTheme="minorHAnsi" w:hAnsiTheme="minorHAnsi" w:cstheme="minorHAnsi"/>
                <w:color w:val="auto"/>
                <w:sz w:val="20"/>
                <w:szCs w:val="20"/>
              </w:rPr>
              <w:t>Headteacher</w:t>
            </w:r>
          </w:p>
        </w:tc>
      </w:tr>
      <w:tr w:rsidR="00E27862" w:rsidRPr="00BD57DA" w14:paraId="2A7D54CF" w14:textId="77777777" w:rsidTr="00086D53">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BD57DA" w:rsidRDefault="009D71E8" w:rsidP="0072129C">
            <w:pPr>
              <w:pStyle w:val="TableRow"/>
              <w:rPr>
                <w:rFonts w:asciiTheme="minorHAnsi" w:hAnsiTheme="minorHAnsi" w:cstheme="minorHAnsi"/>
                <w:color w:val="auto"/>
                <w:sz w:val="20"/>
                <w:szCs w:val="20"/>
              </w:rPr>
            </w:pPr>
            <w:r w:rsidRPr="00BD57DA">
              <w:rPr>
                <w:rFonts w:asciiTheme="minorHAnsi" w:hAnsiTheme="minorHAnsi" w:cstheme="minorHAnsi"/>
                <w:color w:val="auto"/>
                <w:sz w:val="20"/>
                <w:szCs w:val="20"/>
              </w:rPr>
              <w:t>Pupil premium lead</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5B0E0F1B" w:rsidR="00E66558" w:rsidRPr="00BD57DA" w:rsidRDefault="003E763D" w:rsidP="0072129C">
            <w:pPr>
              <w:pStyle w:val="TableRow"/>
              <w:rPr>
                <w:rFonts w:asciiTheme="minorHAnsi" w:hAnsiTheme="minorHAnsi" w:cstheme="minorHAnsi"/>
                <w:color w:val="auto"/>
                <w:sz w:val="20"/>
                <w:szCs w:val="20"/>
              </w:rPr>
            </w:pPr>
            <w:r>
              <w:rPr>
                <w:rFonts w:asciiTheme="minorHAnsi" w:hAnsiTheme="minorHAnsi" w:cstheme="minorHAnsi"/>
                <w:i/>
                <w:iCs/>
                <w:color w:val="auto"/>
                <w:sz w:val="20"/>
                <w:szCs w:val="20"/>
              </w:rPr>
              <w:t>Ray Khan - ASH</w:t>
            </w:r>
          </w:p>
        </w:tc>
      </w:tr>
      <w:tr w:rsidR="00E27862" w:rsidRPr="00BD57DA" w14:paraId="2A7D54D2" w14:textId="77777777" w:rsidTr="00086D53">
        <w:tc>
          <w:tcPr>
            <w:tcW w:w="71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07223AD0" w:rsidR="00E66558" w:rsidRPr="00BD57DA" w:rsidRDefault="00171778" w:rsidP="0072129C">
            <w:pPr>
              <w:pStyle w:val="TableRow"/>
              <w:rPr>
                <w:rFonts w:asciiTheme="minorHAnsi" w:hAnsiTheme="minorHAnsi" w:cstheme="minorHAnsi"/>
                <w:color w:val="auto"/>
                <w:sz w:val="20"/>
                <w:szCs w:val="20"/>
              </w:rPr>
            </w:pPr>
            <w:r>
              <w:rPr>
                <w:rFonts w:asciiTheme="minorHAnsi" w:hAnsiTheme="minorHAnsi" w:cstheme="minorHAnsi"/>
                <w:color w:val="auto"/>
                <w:sz w:val="20"/>
                <w:szCs w:val="20"/>
              </w:rPr>
              <w:t xml:space="preserve">Governor </w:t>
            </w:r>
          </w:p>
        </w:tc>
        <w:tc>
          <w:tcPr>
            <w:tcW w:w="3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4E37617" w:rsidR="00E66558" w:rsidRPr="00BD57DA" w:rsidRDefault="00F65ADA" w:rsidP="0072129C">
            <w:pPr>
              <w:pStyle w:val="TableRow"/>
              <w:rPr>
                <w:rFonts w:asciiTheme="minorHAnsi" w:hAnsiTheme="minorHAnsi" w:cstheme="minorHAnsi"/>
                <w:color w:val="auto"/>
                <w:sz w:val="20"/>
                <w:szCs w:val="20"/>
              </w:rPr>
            </w:pPr>
            <w:r w:rsidRPr="00BD57DA">
              <w:rPr>
                <w:rFonts w:asciiTheme="minorHAnsi" w:hAnsiTheme="minorHAnsi" w:cstheme="minorHAnsi"/>
                <w:i/>
                <w:iCs/>
                <w:color w:val="auto"/>
                <w:sz w:val="20"/>
                <w:szCs w:val="20"/>
              </w:rPr>
              <w:t>Lydia Kirby</w:t>
            </w:r>
            <w:r w:rsidR="00C150B7" w:rsidRPr="00BD57DA">
              <w:rPr>
                <w:rFonts w:asciiTheme="minorHAnsi" w:hAnsiTheme="minorHAnsi" w:cstheme="minorHAnsi"/>
                <w:color w:val="auto"/>
                <w:sz w:val="20"/>
                <w:szCs w:val="20"/>
              </w:rPr>
              <w:t xml:space="preserve">, </w:t>
            </w:r>
            <w:r w:rsidR="001A6B3D" w:rsidRPr="00BD57DA">
              <w:rPr>
                <w:rFonts w:asciiTheme="minorHAnsi" w:hAnsiTheme="minorHAnsi" w:cstheme="minorHAnsi"/>
                <w:color w:val="auto"/>
                <w:sz w:val="20"/>
                <w:szCs w:val="20"/>
              </w:rPr>
              <w:t>l</w:t>
            </w:r>
            <w:r w:rsidR="004D4265" w:rsidRPr="00BD57DA">
              <w:rPr>
                <w:rFonts w:asciiTheme="minorHAnsi" w:hAnsiTheme="minorHAnsi" w:cstheme="minorHAnsi"/>
                <w:color w:val="auto"/>
                <w:sz w:val="20"/>
                <w:szCs w:val="20"/>
              </w:rPr>
              <w:t xml:space="preserve">ead for disadvantaged </w:t>
            </w:r>
            <w:r w:rsidR="00A80C13" w:rsidRPr="00BD57DA">
              <w:rPr>
                <w:rFonts w:asciiTheme="minorHAnsi" w:hAnsiTheme="minorHAnsi" w:cstheme="minorHAnsi"/>
                <w:color w:val="auto"/>
                <w:sz w:val="20"/>
                <w:szCs w:val="20"/>
              </w:rPr>
              <w:t>pupils</w:t>
            </w:r>
          </w:p>
        </w:tc>
      </w:tr>
    </w:tbl>
    <w:bookmarkEnd w:id="2"/>
    <w:bookmarkEnd w:id="1"/>
    <w:bookmarkEnd w:id="0"/>
    <w:p w14:paraId="2A7D54D3" w14:textId="7C2CA302" w:rsidR="00E66558" w:rsidRPr="00BD57DA" w:rsidRDefault="009D71E8" w:rsidP="00C225DB">
      <w:pPr>
        <w:pStyle w:val="Heading2"/>
        <w:rPr>
          <w:rFonts w:asciiTheme="minorHAnsi" w:hAnsiTheme="minorHAnsi" w:cstheme="minorHAnsi"/>
          <w:sz w:val="20"/>
          <w:szCs w:val="20"/>
        </w:rPr>
      </w:pPr>
      <w:r w:rsidRPr="00BD57DA">
        <w:rPr>
          <w:rFonts w:asciiTheme="minorHAnsi" w:hAnsiTheme="minorHAnsi" w:cstheme="minorHAnsi"/>
          <w:sz w:val="20"/>
          <w:szCs w:val="20"/>
        </w:rPr>
        <w:t>Funding overview</w:t>
      </w:r>
    </w:p>
    <w:tbl>
      <w:tblPr>
        <w:tblW w:w="10910" w:type="dxa"/>
        <w:tblCellMar>
          <w:left w:w="10" w:type="dxa"/>
          <w:right w:w="10" w:type="dxa"/>
        </w:tblCellMar>
        <w:tblLook w:val="04A0" w:firstRow="1" w:lastRow="0" w:firstColumn="1" w:lastColumn="0" w:noHBand="0" w:noVBand="1"/>
      </w:tblPr>
      <w:tblGrid>
        <w:gridCol w:w="6516"/>
        <w:gridCol w:w="4394"/>
      </w:tblGrid>
      <w:tr w:rsidR="00E27862" w:rsidRPr="00BD57DA" w14:paraId="2A7D54D6" w14:textId="77777777" w:rsidTr="00086D5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BD57DA" w:rsidRDefault="009D71E8" w:rsidP="0072129C">
            <w:pPr>
              <w:pStyle w:val="TableRow"/>
              <w:rPr>
                <w:rFonts w:asciiTheme="minorHAnsi" w:hAnsiTheme="minorHAnsi" w:cstheme="minorHAnsi"/>
                <w:color w:val="auto"/>
                <w:sz w:val="20"/>
                <w:szCs w:val="20"/>
              </w:rPr>
            </w:pPr>
            <w:r w:rsidRPr="00BD57DA">
              <w:rPr>
                <w:rFonts w:asciiTheme="minorHAnsi" w:hAnsiTheme="minorHAnsi" w:cstheme="minorHAnsi"/>
                <w:b/>
                <w:color w:val="auto"/>
                <w:sz w:val="20"/>
                <w:szCs w:val="20"/>
              </w:rPr>
              <w:t>Detail</w:t>
            </w:r>
          </w:p>
        </w:tc>
        <w:tc>
          <w:tcPr>
            <w:tcW w:w="43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BD57DA" w:rsidRDefault="009D71E8" w:rsidP="0072129C">
            <w:pPr>
              <w:pStyle w:val="TableRow"/>
              <w:rPr>
                <w:rFonts w:asciiTheme="minorHAnsi" w:hAnsiTheme="minorHAnsi" w:cstheme="minorHAnsi"/>
                <w:color w:val="auto"/>
                <w:sz w:val="20"/>
                <w:szCs w:val="20"/>
              </w:rPr>
            </w:pPr>
            <w:r w:rsidRPr="00BD57DA">
              <w:rPr>
                <w:rFonts w:asciiTheme="minorHAnsi" w:hAnsiTheme="minorHAnsi" w:cstheme="minorHAnsi"/>
                <w:b/>
                <w:color w:val="auto"/>
                <w:sz w:val="20"/>
                <w:szCs w:val="20"/>
              </w:rPr>
              <w:t>Amount</w:t>
            </w:r>
          </w:p>
        </w:tc>
      </w:tr>
      <w:tr w:rsidR="00E27862" w:rsidRPr="00BD57DA" w14:paraId="2A7D54D9" w14:textId="77777777" w:rsidTr="00086D5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BD57DA" w:rsidRDefault="009D71E8" w:rsidP="0072129C">
            <w:pPr>
              <w:pStyle w:val="TableRow"/>
              <w:rPr>
                <w:rFonts w:asciiTheme="minorHAnsi" w:hAnsiTheme="minorHAnsi" w:cstheme="minorHAnsi"/>
                <w:color w:val="auto"/>
                <w:sz w:val="20"/>
                <w:szCs w:val="20"/>
              </w:rPr>
            </w:pPr>
            <w:r w:rsidRPr="00BD57DA">
              <w:rPr>
                <w:rFonts w:asciiTheme="minorHAnsi" w:hAnsiTheme="minorHAnsi" w:cstheme="minorHAnsi"/>
                <w:color w:val="auto"/>
                <w:sz w:val="20"/>
                <w:szCs w:val="20"/>
              </w:rPr>
              <w:t>Pupil premium funding allocation this academic year</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CC31297" w:rsidR="00E66558" w:rsidRPr="00BD57DA" w:rsidRDefault="009D71E8" w:rsidP="00E625E7">
            <w:pPr>
              <w:pStyle w:val="TableRow"/>
              <w:ind w:left="0"/>
              <w:rPr>
                <w:rFonts w:asciiTheme="minorHAnsi" w:hAnsiTheme="minorHAnsi" w:cstheme="minorHAnsi"/>
                <w:color w:val="auto"/>
                <w:sz w:val="20"/>
                <w:szCs w:val="20"/>
              </w:rPr>
            </w:pPr>
            <w:r w:rsidRPr="00587A5A">
              <w:rPr>
                <w:rFonts w:asciiTheme="minorHAnsi" w:hAnsiTheme="minorHAnsi" w:cstheme="minorHAnsi"/>
                <w:color w:val="000000" w:themeColor="text1"/>
                <w:sz w:val="20"/>
                <w:szCs w:val="20"/>
              </w:rPr>
              <w:t>£</w:t>
            </w:r>
            <w:r w:rsidR="00F65ADA" w:rsidRPr="00587A5A">
              <w:rPr>
                <w:rFonts w:asciiTheme="minorHAnsi" w:hAnsiTheme="minorHAnsi" w:cstheme="minorHAnsi"/>
                <w:color w:val="000000" w:themeColor="text1"/>
                <w:sz w:val="20"/>
                <w:szCs w:val="20"/>
              </w:rPr>
              <w:t>1</w:t>
            </w:r>
            <w:r w:rsidR="00587A5A">
              <w:rPr>
                <w:rFonts w:asciiTheme="minorHAnsi" w:hAnsiTheme="minorHAnsi" w:cstheme="minorHAnsi"/>
                <w:color w:val="000000" w:themeColor="text1"/>
                <w:sz w:val="20"/>
                <w:szCs w:val="20"/>
              </w:rPr>
              <w:t>49</w:t>
            </w:r>
            <w:r w:rsidR="00F65ADA" w:rsidRPr="00587A5A">
              <w:rPr>
                <w:rFonts w:asciiTheme="minorHAnsi" w:hAnsiTheme="minorHAnsi" w:cstheme="minorHAnsi"/>
                <w:color w:val="000000" w:themeColor="text1"/>
                <w:sz w:val="20"/>
                <w:szCs w:val="20"/>
              </w:rPr>
              <w:t>,</w:t>
            </w:r>
            <w:r w:rsidR="00587A5A">
              <w:rPr>
                <w:rFonts w:asciiTheme="minorHAnsi" w:hAnsiTheme="minorHAnsi" w:cstheme="minorHAnsi"/>
                <w:color w:val="000000" w:themeColor="text1"/>
                <w:sz w:val="20"/>
                <w:szCs w:val="20"/>
              </w:rPr>
              <w:t>380</w:t>
            </w:r>
            <w:r w:rsidR="00E625E7" w:rsidRPr="00587A5A">
              <w:rPr>
                <w:rFonts w:asciiTheme="minorHAnsi" w:hAnsiTheme="minorHAnsi" w:cstheme="minorHAnsi"/>
                <w:color w:val="000000" w:themeColor="text1"/>
                <w:sz w:val="20"/>
                <w:szCs w:val="20"/>
              </w:rPr>
              <w:t xml:space="preserve"> </w:t>
            </w:r>
          </w:p>
        </w:tc>
      </w:tr>
      <w:tr w:rsidR="00E27862" w:rsidRPr="00BD57DA" w14:paraId="2A7D54DC" w14:textId="77777777" w:rsidTr="00086D5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BD57DA" w:rsidRDefault="009D71E8" w:rsidP="0072129C">
            <w:pPr>
              <w:pStyle w:val="TableRow"/>
              <w:rPr>
                <w:rFonts w:asciiTheme="minorHAnsi" w:hAnsiTheme="minorHAnsi" w:cstheme="minorHAnsi"/>
                <w:color w:val="auto"/>
                <w:sz w:val="20"/>
                <w:szCs w:val="20"/>
              </w:rPr>
            </w:pPr>
            <w:r w:rsidRPr="00BD57DA">
              <w:rPr>
                <w:rFonts w:asciiTheme="minorHAnsi" w:hAnsiTheme="minorHAnsi" w:cstheme="minorHAnsi"/>
                <w:color w:val="auto"/>
                <w:sz w:val="20"/>
                <w:szCs w:val="20"/>
              </w:rPr>
              <w:t>Recovery premium funding allocation this academic year</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0735528" w:rsidR="00E66558" w:rsidRPr="00BD57DA" w:rsidRDefault="00B63B29" w:rsidP="00126AE3">
            <w:pPr>
              <w:pStyle w:val="TableRow"/>
              <w:ind w:left="0"/>
              <w:rPr>
                <w:rFonts w:asciiTheme="minorHAnsi" w:hAnsiTheme="minorHAnsi" w:cstheme="minorHAnsi"/>
                <w:color w:val="auto"/>
                <w:sz w:val="20"/>
                <w:szCs w:val="20"/>
              </w:rPr>
            </w:pPr>
            <w:r w:rsidRPr="00587A5A">
              <w:rPr>
                <w:rFonts w:asciiTheme="minorHAnsi" w:hAnsiTheme="minorHAnsi" w:cstheme="minorHAnsi"/>
                <w:color w:val="000000" w:themeColor="text1"/>
                <w:sz w:val="20"/>
                <w:szCs w:val="20"/>
              </w:rPr>
              <w:t>/</w:t>
            </w:r>
          </w:p>
        </w:tc>
      </w:tr>
      <w:tr w:rsidR="00E27862" w:rsidRPr="00BD57DA" w14:paraId="2A7D54DF" w14:textId="77777777" w:rsidTr="00086D5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05FB432C" w:rsidR="00E66558" w:rsidRPr="00BD57DA" w:rsidRDefault="009D71E8" w:rsidP="0072129C">
            <w:pPr>
              <w:pStyle w:val="TableRow"/>
              <w:rPr>
                <w:rFonts w:asciiTheme="minorHAnsi" w:hAnsiTheme="minorHAnsi" w:cstheme="minorHAnsi"/>
                <w:color w:val="auto"/>
                <w:sz w:val="20"/>
                <w:szCs w:val="20"/>
              </w:rPr>
            </w:pPr>
            <w:r w:rsidRPr="00BD57DA">
              <w:rPr>
                <w:rFonts w:asciiTheme="minorHAnsi" w:hAnsiTheme="minorHAnsi" w:cstheme="minorHAnsi"/>
                <w:color w:val="auto"/>
                <w:sz w:val="20"/>
                <w:szCs w:val="20"/>
              </w:rPr>
              <w:t xml:space="preserve">Pupil premium </w:t>
            </w:r>
            <w:r w:rsidR="00DD73EF" w:rsidRPr="00BD57DA">
              <w:rPr>
                <w:rFonts w:asciiTheme="minorHAnsi" w:hAnsiTheme="minorHAnsi" w:cstheme="minorHAnsi"/>
                <w:color w:val="auto"/>
                <w:sz w:val="20"/>
                <w:szCs w:val="20"/>
              </w:rPr>
              <w:t xml:space="preserve">(and recovery premium) </w:t>
            </w:r>
            <w:r w:rsidRPr="00BD57DA">
              <w:rPr>
                <w:rFonts w:asciiTheme="minorHAnsi" w:hAnsiTheme="minorHAnsi" w:cstheme="minorHAnsi"/>
                <w:color w:val="auto"/>
                <w:sz w:val="20"/>
                <w:szCs w:val="20"/>
              </w:rPr>
              <w:t xml:space="preserve">funding carried forward from previous years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C4E536A" w:rsidR="00E66558" w:rsidRPr="00B63B29" w:rsidRDefault="00F65ADA" w:rsidP="0072129C">
            <w:pPr>
              <w:pStyle w:val="TableRow"/>
              <w:rPr>
                <w:rFonts w:asciiTheme="minorHAnsi" w:hAnsiTheme="minorHAnsi" w:cstheme="minorHAnsi"/>
                <w:color w:val="FF0000"/>
                <w:sz w:val="20"/>
                <w:szCs w:val="20"/>
              </w:rPr>
            </w:pPr>
            <w:r w:rsidRPr="00587A5A">
              <w:rPr>
                <w:rFonts w:asciiTheme="minorHAnsi" w:hAnsiTheme="minorHAnsi" w:cstheme="minorHAnsi"/>
                <w:color w:val="000000" w:themeColor="text1"/>
                <w:sz w:val="20"/>
                <w:szCs w:val="20"/>
              </w:rPr>
              <w:t>nil</w:t>
            </w:r>
          </w:p>
        </w:tc>
      </w:tr>
      <w:tr w:rsidR="00E27862" w:rsidRPr="00BD57DA" w14:paraId="2A7D54E3" w14:textId="77777777" w:rsidTr="00086D53">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BD57DA" w:rsidRDefault="009D71E8" w:rsidP="0072129C">
            <w:pPr>
              <w:pStyle w:val="TableRow"/>
              <w:rPr>
                <w:rFonts w:asciiTheme="minorHAnsi" w:hAnsiTheme="minorHAnsi" w:cstheme="minorHAnsi"/>
                <w:b/>
                <w:color w:val="auto"/>
                <w:sz w:val="20"/>
                <w:szCs w:val="20"/>
              </w:rPr>
            </w:pPr>
            <w:r w:rsidRPr="00BD57DA">
              <w:rPr>
                <w:rFonts w:asciiTheme="minorHAnsi" w:hAnsiTheme="minorHAnsi" w:cstheme="minorHAnsi"/>
                <w:b/>
                <w:color w:val="auto"/>
                <w:sz w:val="20"/>
                <w:szCs w:val="20"/>
              </w:rPr>
              <w:t>Total budget for this academic year</w:t>
            </w:r>
          </w:p>
          <w:p w14:paraId="2A7D54E1" w14:textId="4E478295" w:rsidR="00E66558" w:rsidRPr="00BD57DA" w:rsidRDefault="00E66558" w:rsidP="0072129C">
            <w:pPr>
              <w:pStyle w:val="TableRow"/>
              <w:rPr>
                <w:rFonts w:asciiTheme="minorHAnsi" w:hAnsiTheme="minorHAnsi" w:cstheme="minorHAnsi"/>
                <w:color w:val="auto"/>
                <w:sz w:val="20"/>
                <w:szCs w:val="20"/>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1D2CA61D" w:rsidR="00E66558" w:rsidRPr="00B63B29" w:rsidRDefault="00587A5A" w:rsidP="0072129C">
            <w:pPr>
              <w:pStyle w:val="TableRow"/>
              <w:rPr>
                <w:rFonts w:asciiTheme="minorHAnsi" w:hAnsiTheme="minorHAnsi" w:cstheme="minorHAnsi"/>
                <w:color w:val="FF0000"/>
                <w:sz w:val="20"/>
                <w:szCs w:val="20"/>
              </w:rPr>
            </w:pPr>
            <w:r w:rsidRPr="00587A5A">
              <w:rPr>
                <w:rFonts w:asciiTheme="minorHAnsi" w:hAnsiTheme="minorHAnsi" w:cstheme="minorHAnsi"/>
                <w:color w:val="000000" w:themeColor="text1"/>
                <w:sz w:val="20"/>
                <w:szCs w:val="20"/>
              </w:rPr>
              <w:t>£1</w:t>
            </w:r>
            <w:r>
              <w:rPr>
                <w:rFonts w:asciiTheme="minorHAnsi" w:hAnsiTheme="minorHAnsi" w:cstheme="minorHAnsi"/>
                <w:color w:val="000000" w:themeColor="text1"/>
                <w:sz w:val="20"/>
                <w:szCs w:val="20"/>
              </w:rPr>
              <w:t>49</w:t>
            </w:r>
            <w:r w:rsidRPr="00587A5A">
              <w:rPr>
                <w:rFonts w:asciiTheme="minorHAnsi" w:hAnsiTheme="minorHAnsi" w:cstheme="minorHAnsi"/>
                <w:color w:val="000000" w:themeColor="text1"/>
                <w:sz w:val="20"/>
                <w:szCs w:val="20"/>
              </w:rPr>
              <w:t>,</w:t>
            </w:r>
            <w:r>
              <w:rPr>
                <w:rFonts w:asciiTheme="minorHAnsi" w:hAnsiTheme="minorHAnsi" w:cstheme="minorHAnsi"/>
                <w:color w:val="000000" w:themeColor="text1"/>
                <w:sz w:val="20"/>
                <w:szCs w:val="20"/>
              </w:rPr>
              <w:t>380</w:t>
            </w:r>
          </w:p>
        </w:tc>
      </w:tr>
    </w:tbl>
    <w:p w14:paraId="2A7D54E4" w14:textId="2BE73C26" w:rsidR="00E66558" w:rsidRPr="0014006E" w:rsidRDefault="009D71E8" w:rsidP="0014006E">
      <w:pPr>
        <w:pStyle w:val="Heading1"/>
        <w:jc w:val="center"/>
        <w:rPr>
          <w:rFonts w:ascii="Century Gothic" w:hAnsi="Century Gothic" w:cstheme="minorHAnsi"/>
          <w:color w:val="4F6228" w:themeColor="accent3" w:themeShade="80"/>
          <w:sz w:val="20"/>
          <w:szCs w:val="20"/>
        </w:rPr>
      </w:pPr>
      <w:r w:rsidRPr="0014006E">
        <w:rPr>
          <w:rFonts w:ascii="Century Gothic" w:hAnsi="Century Gothic" w:cstheme="minorHAnsi"/>
          <w:color w:val="4F6228" w:themeColor="accent3" w:themeShade="80"/>
          <w:sz w:val="20"/>
          <w:szCs w:val="20"/>
        </w:rPr>
        <w:lastRenderedPageBreak/>
        <w:t xml:space="preserve">Part A: Pupil </w:t>
      </w:r>
      <w:r w:rsidR="0014006E">
        <w:rPr>
          <w:rFonts w:ascii="Century Gothic" w:hAnsi="Century Gothic" w:cstheme="minorHAnsi"/>
          <w:color w:val="4F6228" w:themeColor="accent3" w:themeShade="80"/>
          <w:sz w:val="20"/>
          <w:szCs w:val="20"/>
        </w:rPr>
        <w:t>P</w:t>
      </w:r>
      <w:r w:rsidRPr="0014006E">
        <w:rPr>
          <w:rFonts w:ascii="Century Gothic" w:hAnsi="Century Gothic" w:cstheme="minorHAnsi"/>
          <w:color w:val="4F6228" w:themeColor="accent3" w:themeShade="80"/>
          <w:sz w:val="20"/>
          <w:szCs w:val="20"/>
        </w:rPr>
        <w:t xml:space="preserve">remium </w:t>
      </w:r>
      <w:r w:rsidR="0014006E">
        <w:rPr>
          <w:rFonts w:ascii="Century Gothic" w:hAnsi="Century Gothic" w:cstheme="minorHAnsi"/>
          <w:color w:val="4F6228" w:themeColor="accent3" w:themeShade="80"/>
          <w:sz w:val="20"/>
          <w:szCs w:val="20"/>
        </w:rPr>
        <w:t>S</w:t>
      </w:r>
      <w:r w:rsidRPr="0014006E">
        <w:rPr>
          <w:rFonts w:ascii="Century Gothic" w:hAnsi="Century Gothic" w:cstheme="minorHAnsi"/>
          <w:color w:val="4F6228" w:themeColor="accent3" w:themeShade="80"/>
          <w:sz w:val="20"/>
          <w:szCs w:val="20"/>
        </w:rPr>
        <w:t xml:space="preserve">trategy </w:t>
      </w:r>
      <w:r w:rsidR="0014006E">
        <w:rPr>
          <w:rFonts w:ascii="Century Gothic" w:hAnsi="Century Gothic" w:cstheme="minorHAnsi"/>
          <w:color w:val="4F6228" w:themeColor="accent3" w:themeShade="80"/>
          <w:sz w:val="20"/>
          <w:szCs w:val="20"/>
        </w:rPr>
        <w:t>P</w:t>
      </w:r>
      <w:r w:rsidRPr="0014006E">
        <w:rPr>
          <w:rFonts w:ascii="Century Gothic" w:hAnsi="Century Gothic" w:cstheme="minorHAnsi"/>
          <w:color w:val="4F6228" w:themeColor="accent3" w:themeShade="80"/>
          <w:sz w:val="20"/>
          <w:szCs w:val="20"/>
        </w:rPr>
        <w:t>lan</w:t>
      </w:r>
    </w:p>
    <w:p w14:paraId="2A7D54E5" w14:textId="77777777" w:rsidR="00E66558" w:rsidRPr="00BD57DA" w:rsidRDefault="009D71E8" w:rsidP="0072129C">
      <w:pPr>
        <w:pStyle w:val="Heading2"/>
        <w:rPr>
          <w:rFonts w:asciiTheme="minorHAnsi" w:hAnsiTheme="minorHAnsi" w:cstheme="minorHAnsi"/>
          <w:sz w:val="20"/>
          <w:szCs w:val="20"/>
        </w:rPr>
      </w:pPr>
      <w:bookmarkStart w:id="14" w:name="_Toc357771640"/>
      <w:bookmarkStart w:id="15" w:name="_Toc346793418"/>
      <w:r w:rsidRPr="00BD57DA">
        <w:rPr>
          <w:rFonts w:asciiTheme="minorHAnsi" w:hAnsiTheme="minorHAnsi" w:cstheme="minorHAnsi"/>
          <w:sz w:val="20"/>
          <w:szCs w:val="20"/>
        </w:rPr>
        <w:t>Statement of intent</w:t>
      </w:r>
    </w:p>
    <w:tbl>
      <w:tblPr>
        <w:tblW w:w="10773" w:type="dxa"/>
        <w:tblInd w:w="-5" w:type="dxa"/>
        <w:tblCellMar>
          <w:left w:w="10" w:type="dxa"/>
          <w:right w:w="10" w:type="dxa"/>
        </w:tblCellMar>
        <w:tblLook w:val="04A0" w:firstRow="1" w:lastRow="0" w:firstColumn="1" w:lastColumn="0" w:noHBand="0" w:noVBand="1"/>
      </w:tblPr>
      <w:tblGrid>
        <w:gridCol w:w="10773"/>
      </w:tblGrid>
      <w:tr w:rsidR="00E66558" w:rsidRPr="00BD57DA" w14:paraId="2A7D54EA" w14:textId="77777777" w:rsidTr="00086D53">
        <w:tc>
          <w:tcPr>
            <w:tcW w:w="10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566EF" w14:textId="66E24791" w:rsidR="006A656B" w:rsidRPr="00BD57DA" w:rsidRDefault="006A656B" w:rsidP="00126AE3">
            <w:pPr>
              <w:numPr>
                <w:ilvl w:val="0"/>
                <w:numId w:val="13"/>
              </w:numPr>
              <w:spacing w:before="120"/>
              <w:rPr>
                <w:rFonts w:asciiTheme="minorHAnsi" w:hAnsiTheme="minorHAnsi" w:cstheme="minorHAnsi"/>
                <w:iCs/>
                <w:color w:val="auto"/>
                <w:sz w:val="20"/>
                <w:szCs w:val="20"/>
              </w:rPr>
            </w:pPr>
            <w:r w:rsidRPr="00BD57DA">
              <w:rPr>
                <w:rFonts w:asciiTheme="minorHAnsi" w:hAnsiTheme="minorHAnsi" w:cstheme="minorHAnsi"/>
                <w:iCs/>
                <w:color w:val="auto"/>
                <w:sz w:val="20"/>
                <w:szCs w:val="20"/>
              </w:rPr>
              <w:t>Schools make a difference</w:t>
            </w:r>
          </w:p>
          <w:p w14:paraId="446ABDE9" w14:textId="7417543B" w:rsidR="006A656B" w:rsidRPr="00BD57DA" w:rsidRDefault="006A656B" w:rsidP="00126AE3">
            <w:pPr>
              <w:numPr>
                <w:ilvl w:val="0"/>
                <w:numId w:val="13"/>
              </w:numPr>
              <w:spacing w:before="120"/>
              <w:rPr>
                <w:rFonts w:asciiTheme="minorHAnsi" w:hAnsiTheme="minorHAnsi" w:cstheme="minorHAnsi"/>
                <w:iCs/>
                <w:color w:val="auto"/>
                <w:sz w:val="20"/>
                <w:szCs w:val="20"/>
              </w:rPr>
            </w:pPr>
            <w:r w:rsidRPr="00BD57DA">
              <w:rPr>
                <w:rFonts w:asciiTheme="minorHAnsi" w:hAnsiTheme="minorHAnsi" w:cstheme="minorHAnsi"/>
                <w:iCs/>
                <w:color w:val="auto"/>
                <w:sz w:val="20"/>
                <w:szCs w:val="20"/>
              </w:rPr>
              <w:t>Actions must be, “Evidence informed” to ensure we have a sound understanding of the strength of evidence behind our planned provision</w:t>
            </w:r>
          </w:p>
          <w:p w14:paraId="4E045A60" w14:textId="77777777" w:rsidR="006A656B" w:rsidRPr="00BD57DA" w:rsidRDefault="006A656B" w:rsidP="00126AE3">
            <w:pPr>
              <w:numPr>
                <w:ilvl w:val="0"/>
                <w:numId w:val="13"/>
              </w:numPr>
              <w:spacing w:before="120"/>
              <w:rPr>
                <w:rFonts w:asciiTheme="minorHAnsi" w:hAnsiTheme="minorHAnsi" w:cstheme="minorHAnsi"/>
                <w:iCs/>
                <w:color w:val="auto"/>
                <w:sz w:val="20"/>
                <w:szCs w:val="20"/>
              </w:rPr>
            </w:pPr>
            <w:r w:rsidRPr="00BD57DA">
              <w:rPr>
                <w:rFonts w:asciiTheme="minorHAnsi" w:hAnsiTheme="minorHAnsi" w:cstheme="minorHAnsi"/>
                <w:iCs/>
                <w:color w:val="auto"/>
                <w:sz w:val="20"/>
                <w:szCs w:val="20"/>
              </w:rPr>
              <w:t>Action focuses on embedding effective practices into all classroom practices</w:t>
            </w:r>
          </w:p>
          <w:p w14:paraId="180C00B3" w14:textId="77777777" w:rsidR="006A656B" w:rsidRPr="00BD57DA" w:rsidRDefault="006A656B" w:rsidP="00126AE3">
            <w:pPr>
              <w:numPr>
                <w:ilvl w:val="0"/>
                <w:numId w:val="13"/>
              </w:numPr>
              <w:spacing w:before="120"/>
              <w:rPr>
                <w:rFonts w:asciiTheme="minorHAnsi" w:hAnsiTheme="minorHAnsi" w:cstheme="minorHAnsi"/>
                <w:iCs/>
                <w:color w:val="auto"/>
                <w:sz w:val="20"/>
                <w:szCs w:val="20"/>
              </w:rPr>
            </w:pPr>
            <w:r w:rsidRPr="00BD57DA">
              <w:rPr>
                <w:rFonts w:asciiTheme="minorHAnsi" w:hAnsiTheme="minorHAnsi" w:cstheme="minorHAnsi"/>
                <w:iCs/>
                <w:color w:val="auto"/>
                <w:sz w:val="20"/>
                <w:szCs w:val="20"/>
              </w:rPr>
              <w:t>All stakeholders must understand that disadvantaged children, and families, are not one homogenous group. While more likely to be less experienced in educational success, we must build on and raise all children’s experiences of success</w:t>
            </w:r>
          </w:p>
          <w:p w14:paraId="1F83951E" w14:textId="77777777" w:rsidR="006A656B" w:rsidRPr="00BD57DA" w:rsidRDefault="006A656B" w:rsidP="00126AE3">
            <w:pPr>
              <w:numPr>
                <w:ilvl w:val="0"/>
                <w:numId w:val="13"/>
              </w:numPr>
              <w:spacing w:before="120"/>
              <w:rPr>
                <w:rFonts w:asciiTheme="minorHAnsi" w:hAnsiTheme="minorHAnsi" w:cstheme="minorHAnsi"/>
                <w:iCs/>
                <w:color w:val="auto"/>
                <w:sz w:val="20"/>
                <w:szCs w:val="20"/>
              </w:rPr>
            </w:pPr>
            <w:r w:rsidRPr="00BD57DA">
              <w:rPr>
                <w:rFonts w:asciiTheme="minorHAnsi" w:hAnsiTheme="minorHAnsi" w:cstheme="minorHAnsi"/>
                <w:iCs/>
                <w:color w:val="auto"/>
                <w:sz w:val="20"/>
                <w:szCs w:val="20"/>
              </w:rPr>
              <w:t>Implementation matters: Planning must focus on select priorities to give us the best chance of success</w:t>
            </w:r>
          </w:p>
          <w:p w14:paraId="15FC5B52" w14:textId="77777777" w:rsidR="006A656B" w:rsidRPr="00BD57DA" w:rsidRDefault="006A656B" w:rsidP="00126AE3">
            <w:pPr>
              <w:numPr>
                <w:ilvl w:val="0"/>
                <w:numId w:val="13"/>
              </w:numPr>
              <w:spacing w:before="120"/>
              <w:rPr>
                <w:rFonts w:asciiTheme="minorHAnsi" w:hAnsiTheme="minorHAnsi" w:cstheme="minorHAnsi"/>
                <w:iCs/>
                <w:color w:val="auto"/>
                <w:sz w:val="20"/>
                <w:szCs w:val="20"/>
              </w:rPr>
            </w:pPr>
            <w:r w:rsidRPr="00BD57DA">
              <w:rPr>
                <w:rFonts w:asciiTheme="minorHAnsi" w:hAnsiTheme="minorHAnsi" w:cstheme="minorHAnsi"/>
                <w:iCs/>
                <w:color w:val="auto"/>
                <w:sz w:val="20"/>
                <w:szCs w:val="20"/>
              </w:rPr>
              <w:t>There must be a shared understanding on the importance of this work and a shared ownership of the responsibility for building on the support our children receive.</w:t>
            </w:r>
          </w:p>
          <w:p w14:paraId="0D480DD7" w14:textId="77777777" w:rsidR="006A656B" w:rsidRPr="00BD57DA" w:rsidRDefault="006A656B" w:rsidP="00126AE3">
            <w:pPr>
              <w:numPr>
                <w:ilvl w:val="0"/>
                <w:numId w:val="13"/>
              </w:numPr>
              <w:spacing w:before="120"/>
              <w:rPr>
                <w:rFonts w:asciiTheme="minorHAnsi" w:hAnsiTheme="minorHAnsi" w:cstheme="minorHAnsi"/>
                <w:b/>
                <w:iCs/>
                <w:color w:val="auto"/>
                <w:sz w:val="20"/>
                <w:szCs w:val="20"/>
              </w:rPr>
            </w:pPr>
            <w:r w:rsidRPr="00BD57DA">
              <w:rPr>
                <w:rFonts w:asciiTheme="minorHAnsi" w:hAnsiTheme="minorHAnsi" w:cstheme="minorHAnsi"/>
                <w:iCs/>
                <w:color w:val="auto"/>
                <w:sz w:val="20"/>
                <w:szCs w:val="20"/>
              </w:rPr>
              <w:t>A comprehensive range of data analysis is used to inform this document, ensuring all intended actions are focussed on improvement priorities. Priorities which address the root causes of our children’s underachievement, where this exists. We have been brave enough to focus on data which challenges what we think, rather than support ideas and beliefs we have adopted.</w:t>
            </w:r>
          </w:p>
          <w:p w14:paraId="2047BBA9" w14:textId="77777777" w:rsidR="006A656B" w:rsidRPr="00BD57DA" w:rsidRDefault="006A656B" w:rsidP="00126AE3">
            <w:pPr>
              <w:numPr>
                <w:ilvl w:val="0"/>
                <w:numId w:val="14"/>
              </w:numPr>
              <w:spacing w:before="120"/>
              <w:rPr>
                <w:rFonts w:asciiTheme="minorHAnsi" w:hAnsiTheme="minorHAnsi" w:cstheme="minorHAnsi"/>
                <w:iCs/>
                <w:color w:val="auto"/>
                <w:sz w:val="20"/>
                <w:szCs w:val="20"/>
              </w:rPr>
            </w:pPr>
            <w:r w:rsidRPr="00BD57DA">
              <w:rPr>
                <w:rFonts w:asciiTheme="minorHAnsi" w:hAnsiTheme="minorHAnsi" w:cstheme="minorHAnsi"/>
                <w:iCs/>
                <w:color w:val="auto"/>
                <w:sz w:val="20"/>
                <w:szCs w:val="20"/>
              </w:rPr>
              <w:t xml:space="preserve">The focus of this planning is to slim down on the reporting and emphasis on year-by-year accountability and move towards a more important focus on longer term, sustainable strategies which enable children to achieve their full potential, this influences lifelong impacts. Leaders, teachers and practitioners must take ownership of the strategies and implementation of our planning. </w:t>
            </w:r>
          </w:p>
          <w:p w14:paraId="7AF711F7" w14:textId="77777777" w:rsidR="006A656B" w:rsidRPr="00BD57DA" w:rsidRDefault="006A656B" w:rsidP="00126AE3">
            <w:pPr>
              <w:numPr>
                <w:ilvl w:val="0"/>
                <w:numId w:val="14"/>
              </w:numPr>
              <w:spacing w:before="120"/>
              <w:rPr>
                <w:rFonts w:asciiTheme="minorHAnsi" w:hAnsiTheme="minorHAnsi" w:cstheme="minorHAnsi"/>
                <w:iCs/>
                <w:color w:val="auto"/>
                <w:sz w:val="20"/>
                <w:szCs w:val="20"/>
              </w:rPr>
            </w:pPr>
            <w:r w:rsidRPr="00BD57DA">
              <w:rPr>
                <w:rFonts w:asciiTheme="minorHAnsi" w:hAnsiTheme="minorHAnsi" w:cstheme="minorHAnsi"/>
                <w:iCs/>
                <w:color w:val="auto"/>
                <w:sz w:val="20"/>
                <w:szCs w:val="20"/>
              </w:rPr>
              <w:t xml:space="preserve">This is a working document, which will evolve in light of ongoing review. This may continue across a three-year period. </w:t>
            </w:r>
          </w:p>
          <w:p w14:paraId="2A7D54E9" w14:textId="70CA85F2" w:rsidR="008C6667" w:rsidRPr="00BD57DA" w:rsidRDefault="006A656B" w:rsidP="00126AE3">
            <w:pPr>
              <w:numPr>
                <w:ilvl w:val="0"/>
                <w:numId w:val="14"/>
              </w:numPr>
              <w:spacing w:before="120"/>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rPr>
              <w:t xml:space="preserve">This plan is focussed on actual improvement, not accountability. What we discover as effective practice will become policy so that practice and expectations are made sustainable. </w:t>
            </w:r>
          </w:p>
        </w:tc>
      </w:tr>
    </w:tbl>
    <w:p w14:paraId="2A7D54EB" w14:textId="1F275D96" w:rsidR="00E66558" w:rsidRPr="00BD57DA" w:rsidRDefault="009D71E8" w:rsidP="0072129C">
      <w:pPr>
        <w:pStyle w:val="Heading2"/>
        <w:spacing w:before="600"/>
        <w:rPr>
          <w:rFonts w:asciiTheme="minorHAnsi" w:hAnsiTheme="minorHAnsi" w:cstheme="minorHAnsi"/>
          <w:sz w:val="20"/>
          <w:szCs w:val="20"/>
        </w:rPr>
      </w:pPr>
      <w:r w:rsidRPr="00BD57DA">
        <w:rPr>
          <w:rFonts w:asciiTheme="minorHAnsi" w:hAnsiTheme="minorHAnsi" w:cstheme="minorHAnsi"/>
          <w:sz w:val="20"/>
          <w:szCs w:val="20"/>
        </w:rPr>
        <w:t>Challenges</w:t>
      </w:r>
      <w:r w:rsidR="0014006E" w:rsidRPr="0014006E">
        <w:t xml:space="preserve"> </w:t>
      </w:r>
    </w:p>
    <w:p w14:paraId="2A7D54EC" w14:textId="77777777" w:rsidR="00E66558" w:rsidRPr="00BD57DA" w:rsidRDefault="009D71E8" w:rsidP="00C225DB">
      <w:pPr>
        <w:rPr>
          <w:rFonts w:asciiTheme="minorHAnsi" w:hAnsiTheme="minorHAnsi" w:cstheme="minorHAnsi"/>
          <w:sz w:val="20"/>
          <w:szCs w:val="20"/>
        </w:rPr>
      </w:pPr>
      <w:r w:rsidRPr="00BD57DA">
        <w:rPr>
          <w:rFonts w:asciiTheme="minorHAnsi" w:hAnsiTheme="minorHAnsi" w:cstheme="minorHAnsi"/>
          <w:bCs/>
          <w:sz w:val="20"/>
          <w:szCs w:val="20"/>
        </w:rPr>
        <w:t>This details</w:t>
      </w:r>
      <w:r w:rsidRPr="00BD57DA">
        <w:rPr>
          <w:rFonts w:asciiTheme="minorHAnsi" w:hAnsiTheme="minorHAnsi" w:cstheme="minorHAnsi"/>
          <w:sz w:val="20"/>
          <w:szCs w:val="20"/>
        </w:rPr>
        <w:t xml:space="preserve"> the key</w:t>
      </w:r>
      <w:r w:rsidRPr="00BD57DA">
        <w:rPr>
          <w:rFonts w:asciiTheme="minorHAnsi" w:hAnsiTheme="minorHAnsi" w:cstheme="minorHAnsi"/>
          <w:bCs/>
          <w:sz w:val="20"/>
          <w:szCs w:val="20"/>
        </w:rPr>
        <w:t xml:space="preserve"> </w:t>
      </w:r>
      <w:r w:rsidRPr="00BD57DA">
        <w:rPr>
          <w:rFonts w:asciiTheme="minorHAnsi" w:hAnsiTheme="minorHAnsi" w:cstheme="minorHAnsi"/>
          <w:sz w:val="20"/>
          <w:szCs w:val="20"/>
        </w:rPr>
        <w:t xml:space="preserve">challenges to </w:t>
      </w:r>
      <w:r w:rsidRPr="00BD57DA">
        <w:rPr>
          <w:rFonts w:asciiTheme="minorHAnsi" w:hAnsiTheme="minorHAnsi" w:cstheme="minorHAnsi"/>
          <w:bCs/>
          <w:sz w:val="20"/>
          <w:szCs w:val="20"/>
        </w:rPr>
        <w:t>achievement that we have</w:t>
      </w:r>
      <w:r w:rsidRPr="00BD57DA">
        <w:rPr>
          <w:rFonts w:asciiTheme="minorHAnsi" w:hAnsiTheme="minorHAnsi" w:cstheme="minorHAnsi"/>
          <w:sz w:val="20"/>
          <w:szCs w:val="20"/>
        </w:rPr>
        <w:t xml:space="preserve"> identified among </w:t>
      </w:r>
      <w:r w:rsidRPr="00BD57DA">
        <w:rPr>
          <w:rFonts w:asciiTheme="minorHAnsi" w:hAnsiTheme="minorHAnsi" w:cstheme="minorHAnsi"/>
          <w:bCs/>
          <w:sz w:val="20"/>
          <w:szCs w:val="20"/>
        </w:rPr>
        <w:t>our</w:t>
      </w:r>
      <w:r w:rsidRPr="00BD57DA">
        <w:rPr>
          <w:rFonts w:asciiTheme="minorHAnsi" w:hAnsiTheme="minorHAnsi" w:cstheme="minorHAnsi"/>
          <w:sz w:val="20"/>
          <w:szCs w:val="20"/>
        </w:rPr>
        <w:t xml:space="preserve"> disadvantaged pupils.</w:t>
      </w:r>
    </w:p>
    <w:tbl>
      <w:tblPr>
        <w:tblW w:w="5149" w:type="pct"/>
        <w:tblCellMar>
          <w:left w:w="10" w:type="dxa"/>
          <w:right w:w="10" w:type="dxa"/>
        </w:tblCellMar>
        <w:tblLook w:val="04A0" w:firstRow="1" w:lastRow="0" w:firstColumn="1" w:lastColumn="0" w:noHBand="0" w:noVBand="1"/>
      </w:tblPr>
      <w:tblGrid>
        <w:gridCol w:w="4815"/>
        <w:gridCol w:w="5953"/>
      </w:tblGrid>
      <w:tr w:rsidR="00E66558" w:rsidRPr="00BD57DA" w14:paraId="2A7D54EF" w14:textId="77777777" w:rsidTr="0028520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t>Challenge number</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t xml:space="preserve">Detail of challenge </w:t>
            </w:r>
          </w:p>
        </w:tc>
      </w:tr>
      <w:tr w:rsidR="00E66558" w:rsidRPr="00BD57DA" w14:paraId="2A7D54F2" w14:textId="77777777" w:rsidTr="0028520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34BAE7F6" w:rsidR="00E66558" w:rsidRPr="00BD57DA" w:rsidRDefault="00285200" w:rsidP="00D44F2A">
            <w:pPr>
              <w:pStyle w:val="TableRow"/>
              <w:numPr>
                <w:ilvl w:val="0"/>
                <w:numId w:val="33"/>
              </w:numPr>
              <w:rPr>
                <w:rFonts w:asciiTheme="minorHAnsi" w:hAnsiTheme="minorHAnsi" w:cstheme="minorHAnsi"/>
                <w:sz w:val="20"/>
                <w:szCs w:val="20"/>
              </w:rPr>
            </w:pPr>
            <w:r w:rsidRPr="00BD57DA">
              <w:rPr>
                <w:rFonts w:asciiTheme="minorHAnsi" w:hAnsiTheme="minorHAnsi" w:cstheme="minorHAnsi"/>
                <w:sz w:val="20"/>
                <w:szCs w:val="20"/>
              </w:rPr>
              <w:t>“The Invisible Dilemma” – Children living in bad housing conditions/at risk of evictions/homelessness</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073C32" w14:textId="30DF0F4F" w:rsidR="00285200" w:rsidRPr="00BD57DA" w:rsidRDefault="00285200" w:rsidP="00285200">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We know that poor conditions are more prevalent in private rented housing, with a greater proportion of homes being classed as non-decent compared to other tenures.</w:t>
            </w:r>
          </w:p>
          <w:p w14:paraId="187C196A" w14:textId="77777777" w:rsidR="00285200" w:rsidRPr="00BD57DA" w:rsidRDefault="00285200" w:rsidP="00285200">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Private renting is the most insecure type of housing, with the continued existence of Section 21 ‘no fault’ eviction notices, which leaves many private renters under the constant threat of eviction. Private renting also remains the most unaffordable housing tenure, with private renters spending on average 40% of their income on rent. It is not uncommon for families who lose a private rented home to struggle to find another they can afford within their local area.</w:t>
            </w:r>
          </w:p>
          <w:p w14:paraId="01F32FC7" w14:textId="2798C5D3" w:rsidR="00285200" w:rsidRPr="00BD57DA" w:rsidRDefault="00285200" w:rsidP="00285200">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lastRenderedPageBreak/>
              <w:t>We believe we have at least There were 24 families living in temporary accommodation - worse than the average for London Borough’s.</w:t>
            </w:r>
          </w:p>
          <w:p w14:paraId="39EB401C" w14:textId="3CAE968C" w:rsidR="00285200" w:rsidRPr="00BD57DA" w:rsidRDefault="00285200" w:rsidP="00285200">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br/>
              <w:t xml:space="preserve">For these children to have equal opportunity, to enjoy a long and healthy life, action is needed to ensure that they: </w:t>
            </w:r>
          </w:p>
          <w:p w14:paraId="6151F15F" w14:textId="77777777" w:rsidR="00285200" w:rsidRPr="00BD57DA" w:rsidRDefault="00285200" w:rsidP="00285200">
            <w:pPr>
              <w:suppressAutoHyphens w:val="0"/>
              <w:autoSpaceDN/>
              <w:spacing w:after="200" w:line="240" w:lineRule="auto"/>
              <w:rPr>
                <w:rFonts w:asciiTheme="minorHAnsi" w:hAnsiTheme="minorHAnsi" w:cstheme="minorHAnsi"/>
                <w:b/>
                <w:sz w:val="20"/>
                <w:szCs w:val="20"/>
              </w:rPr>
            </w:pPr>
            <w:r w:rsidRPr="00BD57DA">
              <w:rPr>
                <w:rFonts w:asciiTheme="minorHAnsi" w:hAnsiTheme="minorHAnsi" w:cstheme="minorHAnsi"/>
                <w:sz w:val="20"/>
                <w:szCs w:val="20"/>
              </w:rPr>
              <w:t xml:space="preserve">• are born into loving families with the means to adequately support them through childhood and that </w:t>
            </w:r>
            <w:r w:rsidRPr="00BD57DA">
              <w:rPr>
                <w:rFonts w:asciiTheme="minorHAnsi" w:hAnsiTheme="minorHAnsi" w:cstheme="minorHAnsi"/>
                <w:b/>
                <w:sz w:val="20"/>
                <w:szCs w:val="20"/>
              </w:rPr>
              <w:t xml:space="preserve">they enter school ready to learn; </w:t>
            </w:r>
          </w:p>
          <w:p w14:paraId="1FA5AB38" w14:textId="77777777" w:rsidR="00285200" w:rsidRPr="00BD57DA" w:rsidRDefault="00285200" w:rsidP="00285200">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 xml:space="preserve">• </w:t>
            </w:r>
            <w:r w:rsidRPr="00BD57DA">
              <w:rPr>
                <w:rFonts w:asciiTheme="minorHAnsi" w:hAnsiTheme="minorHAnsi" w:cstheme="minorHAnsi"/>
                <w:b/>
                <w:color w:val="000000" w:themeColor="text1"/>
                <w:sz w:val="20"/>
                <w:szCs w:val="20"/>
              </w:rPr>
              <w:t>are encouraged to aim high and achieve the best they can in education; to attain the qualifications and skills that will equip them for later life</w:t>
            </w:r>
            <w:r w:rsidRPr="00BD57DA">
              <w:rPr>
                <w:rFonts w:asciiTheme="minorHAnsi" w:hAnsiTheme="minorHAnsi" w:cstheme="minorHAnsi"/>
                <w:color w:val="000000" w:themeColor="text1"/>
                <w:sz w:val="20"/>
                <w:szCs w:val="20"/>
              </w:rPr>
              <w:t xml:space="preserve"> </w:t>
            </w:r>
          </w:p>
          <w:p w14:paraId="31A657CA" w14:textId="77777777" w:rsidR="00285200" w:rsidRPr="00BD57DA" w:rsidRDefault="00285200" w:rsidP="00285200">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 gain good employment that pays enough to enable them to fully participate in their community</w:t>
            </w:r>
          </w:p>
          <w:p w14:paraId="5582AF0E" w14:textId="77777777" w:rsidR="00285200" w:rsidRPr="00BD57DA" w:rsidRDefault="00285200" w:rsidP="00285200">
            <w:pPr>
              <w:suppressAutoHyphens w:val="0"/>
              <w:autoSpaceDN/>
              <w:spacing w:after="200" w:line="240" w:lineRule="auto"/>
              <w:rPr>
                <w:rFonts w:asciiTheme="minorHAnsi" w:hAnsiTheme="minorHAnsi" w:cstheme="minorHAnsi"/>
                <w:b/>
                <w:sz w:val="20"/>
                <w:szCs w:val="20"/>
              </w:rPr>
            </w:pPr>
            <w:r w:rsidRPr="00BD57DA">
              <w:rPr>
                <w:rFonts w:asciiTheme="minorHAnsi" w:hAnsiTheme="minorHAnsi" w:cstheme="minorHAnsi"/>
                <w:sz w:val="20"/>
                <w:szCs w:val="20"/>
              </w:rPr>
              <w:t xml:space="preserve">• have secure, affordable housing that adapts to their needs as </w:t>
            </w:r>
            <w:r w:rsidRPr="00BD57DA">
              <w:rPr>
                <w:rFonts w:asciiTheme="minorHAnsi" w:hAnsiTheme="minorHAnsi" w:cstheme="minorHAnsi"/>
                <w:b/>
                <w:sz w:val="20"/>
                <w:szCs w:val="20"/>
              </w:rPr>
              <w:t xml:space="preserve">they change through life </w:t>
            </w:r>
          </w:p>
          <w:p w14:paraId="1182A1A7" w14:textId="77777777" w:rsidR="00285200" w:rsidRPr="00BD57DA" w:rsidRDefault="00285200" w:rsidP="00285200">
            <w:pPr>
              <w:suppressAutoHyphens w:val="0"/>
              <w:autoSpaceDN/>
              <w:spacing w:after="200" w:line="240" w:lineRule="auto"/>
              <w:rPr>
                <w:rFonts w:asciiTheme="minorHAnsi" w:hAnsiTheme="minorHAnsi" w:cstheme="minorHAnsi"/>
                <w:b/>
                <w:sz w:val="20"/>
                <w:szCs w:val="20"/>
              </w:rPr>
            </w:pPr>
            <w:r w:rsidRPr="00BD57DA">
              <w:rPr>
                <w:rFonts w:asciiTheme="minorHAnsi" w:hAnsiTheme="minorHAnsi" w:cstheme="minorHAnsi"/>
                <w:b/>
                <w:sz w:val="20"/>
                <w:szCs w:val="20"/>
              </w:rPr>
              <w:t xml:space="preserve">• live in places / communities that:  make healthier choices the easy and obvious choice; minimise the risk posed by communicable disease and environmental threats to health; are safe and feel safe; offer support and encouragement throughout life but particularly in times of need, including periods of poor physical and mental health and later in old age </w:t>
            </w:r>
          </w:p>
          <w:p w14:paraId="2B691104" w14:textId="5B8036EB" w:rsidR="00285200" w:rsidRPr="00BD57DA" w:rsidRDefault="00285200" w:rsidP="00285200">
            <w:pPr>
              <w:suppressAutoHyphens w:val="0"/>
              <w:autoSpaceDN/>
              <w:spacing w:after="200" w:line="240" w:lineRule="auto"/>
              <w:rPr>
                <w:rFonts w:asciiTheme="minorHAnsi" w:hAnsiTheme="minorHAnsi" w:cstheme="minorHAnsi"/>
                <w:b/>
                <w:sz w:val="20"/>
                <w:szCs w:val="20"/>
              </w:rPr>
            </w:pPr>
            <w:r w:rsidRPr="00BD57DA">
              <w:rPr>
                <w:rFonts w:asciiTheme="minorHAnsi" w:hAnsiTheme="minorHAnsi" w:cstheme="minorHAnsi"/>
                <w:b/>
                <w:sz w:val="20"/>
                <w:szCs w:val="20"/>
              </w:rPr>
              <w:t>• have access to high quality health and social care services, appropriate and proportionate to their needs</w:t>
            </w:r>
          </w:p>
          <w:p w14:paraId="0671ED79" w14:textId="77777777" w:rsidR="00285200" w:rsidRPr="00BD57DA" w:rsidRDefault="00285200" w:rsidP="00285200">
            <w:pPr>
              <w:suppressAutoHyphens w:val="0"/>
              <w:autoSpaceDN/>
              <w:spacing w:after="200" w:line="240" w:lineRule="auto"/>
              <w:rPr>
                <w:rFonts w:asciiTheme="minorHAnsi" w:hAnsiTheme="minorHAnsi" w:cstheme="minorHAnsi"/>
                <w:sz w:val="20"/>
                <w:szCs w:val="20"/>
              </w:rPr>
            </w:pPr>
          </w:p>
          <w:p w14:paraId="23E1C22E" w14:textId="77777777" w:rsidR="00285200" w:rsidRPr="00BD57DA" w:rsidRDefault="00285200" w:rsidP="00285200">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Source: Barking &amp; Dagenham, Havering and Redbridge Joint Strategic Needs Assessment Profiles:  London Borough of Redbridge</w:t>
            </w:r>
          </w:p>
          <w:p w14:paraId="2A7D54F1" w14:textId="26E3278B" w:rsidR="00285200" w:rsidRPr="00BD57DA" w:rsidRDefault="00285200" w:rsidP="00285200">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2021</w:t>
            </w:r>
          </w:p>
        </w:tc>
      </w:tr>
      <w:tr w:rsidR="00E66558" w:rsidRPr="00BD57DA" w14:paraId="2A7D54F5" w14:textId="77777777" w:rsidTr="0028520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D0B64A" w:rsidR="00E66558" w:rsidRPr="00BD57DA" w:rsidRDefault="002A0349" w:rsidP="00D44F2A">
            <w:pPr>
              <w:pStyle w:val="TableRow"/>
              <w:numPr>
                <w:ilvl w:val="0"/>
                <w:numId w:val="33"/>
              </w:numPr>
              <w:rPr>
                <w:rFonts w:asciiTheme="minorHAnsi" w:hAnsiTheme="minorHAnsi" w:cstheme="minorHAnsi"/>
                <w:sz w:val="20"/>
                <w:szCs w:val="20"/>
              </w:rPr>
            </w:pPr>
            <w:r w:rsidRPr="00BD57DA">
              <w:rPr>
                <w:rFonts w:asciiTheme="minorHAnsi" w:hAnsiTheme="minorHAnsi" w:cstheme="minorHAnsi"/>
                <w:sz w:val="20"/>
                <w:szCs w:val="20"/>
              </w:rPr>
              <w:lastRenderedPageBreak/>
              <w:t>Pupil Premium Children who also have</w:t>
            </w:r>
            <w:r w:rsidR="00806078" w:rsidRPr="00BD57DA">
              <w:rPr>
                <w:rFonts w:asciiTheme="minorHAnsi" w:hAnsiTheme="minorHAnsi" w:cstheme="minorHAnsi"/>
                <w:sz w:val="20"/>
                <w:szCs w:val="20"/>
              </w:rPr>
              <w:t xml:space="preserve"> </w:t>
            </w:r>
            <w:r w:rsidRPr="00BD57DA">
              <w:rPr>
                <w:rFonts w:asciiTheme="minorHAnsi" w:hAnsiTheme="minorHAnsi" w:cstheme="minorHAnsi"/>
                <w:sz w:val="20"/>
                <w:szCs w:val="20"/>
              </w:rPr>
              <w:t xml:space="preserve">Speech and Language </w:t>
            </w:r>
            <w:r w:rsidR="00904B54" w:rsidRPr="00BD57DA">
              <w:rPr>
                <w:rFonts w:asciiTheme="minorHAnsi" w:hAnsiTheme="minorHAnsi" w:cstheme="minorHAnsi"/>
                <w:sz w:val="20"/>
                <w:szCs w:val="20"/>
              </w:rPr>
              <w:t xml:space="preserve">difficulties </w:t>
            </w:r>
            <w:r w:rsidR="00171778">
              <w:rPr>
                <w:rFonts w:asciiTheme="minorHAnsi" w:hAnsiTheme="minorHAnsi" w:cstheme="minorHAnsi"/>
                <w:sz w:val="20"/>
                <w:szCs w:val="20"/>
              </w:rPr>
              <w:t>and/</w:t>
            </w:r>
            <w:r w:rsidR="00904B54" w:rsidRPr="00BD57DA">
              <w:rPr>
                <w:rFonts w:asciiTheme="minorHAnsi" w:hAnsiTheme="minorHAnsi" w:cstheme="minorHAnsi"/>
                <w:sz w:val="20"/>
                <w:szCs w:val="20"/>
              </w:rPr>
              <w:t>or ASD, but families cannot access essential services or sources of support</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E53066" w14:textId="52CB949D" w:rsidR="002A0349" w:rsidRPr="00BD57DA" w:rsidRDefault="002A0349" w:rsidP="002A0349">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The School’s Annual Statistical review</w:t>
            </w:r>
            <w:r w:rsidR="00E625E7">
              <w:rPr>
                <w:rFonts w:asciiTheme="minorHAnsi" w:hAnsiTheme="minorHAnsi" w:cstheme="minorHAnsi"/>
                <w:sz w:val="20"/>
                <w:szCs w:val="20"/>
              </w:rPr>
              <w:t>s</w:t>
            </w:r>
            <w:r w:rsidRPr="00BD57DA">
              <w:rPr>
                <w:rFonts w:asciiTheme="minorHAnsi" w:hAnsiTheme="minorHAnsi" w:cstheme="minorHAnsi"/>
                <w:sz w:val="20"/>
                <w:szCs w:val="20"/>
              </w:rPr>
              <w:t xml:space="preserve"> evidence that many of our disadvantaged children also have a SEND need linked to Speech and Language or ASD</w:t>
            </w:r>
          </w:p>
          <w:p w14:paraId="641FA20C" w14:textId="6AD9C31B" w:rsidR="002A0349" w:rsidRPr="00BD57DA" w:rsidRDefault="002A0349" w:rsidP="002A0349">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 xml:space="preserve">Our school is facing a significant pressure, which comes from supporting SEND children who do not have an EHCP but do have significant learning needs related to Speech, Language and Communication. In our school </w:t>
            </w:r>
            <w:r w:rsidR="00E625E7" w:rsidRPr="00BD57DA">
              <w:rPr>
                <w:rFonts w:asciiTheme="minorHAnsi" w:hAnsiTheme="minorHAnsi" w:cstheme="minorHAnsi"/>
                <w:sz w:val="20"/>
                <w:szCs w:val="20"/>
              </w:rPr>
              <w:t>these accounts</w:t>
            </w:r>
            <w:r w:rsidRPr="00BD57DA">
              <w:rPr>
                <w:rFonts w:asciiTheme="minorHAnsi" w:hAnsiTheme="minorHAnsi" w:cstheme="minorHAnsi"/>
                <w:sz w:val="20"/>
                <w:szCs w:val="20"/>
              </w:rPr>
              <w:t xml:space="preserve"> to 55.4 of identified SEND Types, compared to National figure of only 35.2. (Annual Statistical Review Report, 2023)  </w:t>
            </w:r>
          </w:p>
          <w:p w14:paraId="1BA7CF01" w14:textId="26E64A19" w:rsidR="002A0349" w:rsidRPr="00BD57DA" w:rsidRDefault="002A0349" w:rsidP="002A0349">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 xml:space="preserve">A Local Authority Review evidenced that 91% of children’s annual reviews needed amending, with this process predicted to take over 20 weeks for 50% of these children. </w:t>
            </w:r>
          </w:p>
          <w:p w14:paraId="752F8275" w14:textId="78DD6862" w:rsidR="00967E72" w:rsidRPr="00BD57DA" w:rsidRDefault="00967E72" w:rsidP="002A0349">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 xml:space="preserve">This work will focus on one of three </w:t>
            </w:r>
            <w:r w:rsidR="00425B59" w:rsidRPr="00BD57DA">
              <w:rPr>
                <w:rFonts w:asciiTheme="minorHAnsi" w:hAnsiTheme="minorHAnsi" w:cstheme="minorHAnsi"/>
                <w:sz w:val="20"/>
                <w:szCs w:val="20"/>
              </w:rPr>
              <w:t>principles:</w:t>
            </w:r>
          </w:p>
          <w:p w14:paraId="2C508060" w14:textId="77777777" w:rsidR="00967E72" w:rsidRDefault="00967E72" w:rsidP="002A0349">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 to meet the needs of the children and school community - selfishness - “To be driven by an Overwhelming commitment to serve the needs of all children.”</w:t>
            </w:r>
          </w:p>
          <w:p w14:paraId="33AD4393" w14:textId="77777777" w:rsidR="00406CB7" w:rsidRDefault="00406CB7" w:rsidP="002A0349">
            <w:pPr>
              <w:suppressAutoHyphens w:val="0"/>
              <w:autoSpaceDN/>
              <w:spacing w:after="200" w:line="240" w:lineRule="auto"/>
              <w:rPr>
                <w:rFonts w:asciiTheme="minorHAnsi" w:hAnsiTheme="minorHAnsi" w:cstheme="minorHAnsi"/>
                <w:sz w:val="20"/>
                <w:szCs w:val="20"/>
              </w:rPr>
            </w:pPr>
          </w:p>
          <w:p w14:paraId="2A7D54F4" w14:textId="27599B73" w:rsidR="00406CB7" w:rsidRPr="00BD57DA" w:rsidRDefault="00406CB7" w:rsidP="002A0349">
            <w:pPr>
              <w:suppressAutoHyphens w:val="0"/>
              <w:autoSpaceDN/>
              <w:spacing w:after="200" w:line="240" w:lineRule="auto"/>
              <w:rPr>
                <w:rFonts w:asciiTheme="minorHAnsi" w:hAnsiTheme="minorHAnsi" w:cstheme="minorHAnsi"/>
                <w:sz w:val="20"/>
                <w:szCs w:val="20"/>
              </w:rPr>
            </w:pPr>
          </w:p>
        </w:tc>
      </w:tr>
      <w:tr w:rsidR="00BB56CA" w:rsidRPr="00BD57DA" w14:paraId="0DDC6DFF" w14:textId="77777777" w:rsidTr="0028520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CBE8EB" w14:textId="7B6ECABB" w:rsidR="00BB56CA" w:rsidRPr="00BD57DA" w:rsidRDefault="002A0349" w:rsidP="00D44F2A">
            <w:pPr>
              <w:pStyle w:val="TableRow"/>
              <w:numPr>
                <w:ilvl w:val="0"/>
                <w:numId w:val="33"/>
              </w:numPr>
              <w:rPr>
                <w:rFonts w:asciiTheme="minorHAnsi" w:hAnsiTheme="minorHAnsi" w:cstheme="minorHAnsi"/>
                <w:color w:val="auto"/>
                <w:sz w:val="20"/>
                <w:szCs w:val="20"/>
              </w:rPr>
            </w:pPr>
            <w:r w:rsidRPr="00BD57DA">
              <w:rPr>
                <w:rFonts w:asciiTheme="minorHAnsi" w:hAnsiTheme="minorHAnsi" w:cstheme="minorHAnsi"/>
                <w:color w:val="auto"/>
                <w:sz w:val="20"/>
                <w:szCs w:val="20"/>
              </w:rPr>
              <w:lastRenderedPageBreak/>
              <w:t>Ensuring children have opportunity to achieve the Greater Depth Standard.</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CE7DBB" w14:textId="77777777" w:rsidR="00AB4DFD" w:rsidRPr="00BD57DA" w:rsidRDefault="002A0349" w:rsidP="006A656B">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A review of last year’s work evidenced that this is an area for the school to review</w:t>
            </w:r>
          </w:p>
          <w:p w14:paraId="45B362A7" w14:textId="1AFAC930" w:rsidR="00140C53" w:rsidRPr="00BD57DA" w:rsidRDefault="00140C53" w:rsidP="006A656B">
            <w:p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 xml:space="preserve">Provide the time/space for professional development and support needed for teachers to understand the challenges we face and the need for them to adapt their provision in the face of internal and external imperatives </w:t>
            </w:r>
          </w:p>
        </w:tc>
      </w:tr>
      <w:tr w:rsidR="00E66558" w:rsidRPr="00BD57DA" w14:paraId="2A7D54F8" w14:textId="77777777" w:rsidTr="0028520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76EF7943" w:rsidR="00E66558" w:rsidRPr="00BD57DA" w:rsidRDefault="002A0349" w:rsidP="00D44F2A">
            <w:pPr>
              <w:pStyle w:val="TableRow"/>
              <w:numPr>
                <w:ilvl w:val="0"/>
                <w:numId w:val="33"/>
              </w:numPr>
              <w:rPr>
                <w:rFonts w:asciiTheme="minorHAnsi" w:hAnsiTheme="minorHAnsi" w:cstheme="minorHAnsi"/>
                <w:sz w:val="20"/>
                <w:szCs w:val="20"/>
              </w:rPr>
            </w:pPr>
            <w:r w:rsidRPr="00BD57DA">
              <w:rPr>
                <w:rFonts w:asciiTheme="minorHAnsi" w:hAnsiTheme="minorHAnsi" w:cstheme="minorHAnsi"/>
                <w:sz w:val="20"/>
                <w:szCs w:val="20"/>
              </w:rPr>
              <w:t xml:space="preserve">To ensure our work on providing Early Intervention programmes becomes a sustainable part of our </w:t>
            </w:r>
            <w:r w:rsidR="00406CB7" w:rsidRPr="00BD57DA">
              <w:rPr>
                <w:rFonts w:asciiTheme="minorHAnsi" w:hAnsiTheme="minorHAnsi" w:cstheme="minorHAnsi"/>
                <w:sz w:val="20"/>
                <w:szCs w:val="20"/>
              </w:rPr>
              <w:t>school’s</w:t>
            </w:r>
            <w:r w:rsidRPr="00BD57DA">
              <w:rPr>
                <w:rFonts w:asciiTheme="minorHAnsi" w:hAnsiTheme="minorHAnsi" w:cstheme="minorHAnsi"/>
                <w:sz w:val="20"/>
                <w:szCs w:val="20"/>
              </w:rPr>
              <w:t xml:space="preserve"> provision</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EBB22B" w14:textId="7B4EE0C8" w:rsidR="006E102E" w:rsidRPr="00BD57DA" w:rsidRDefault="002A0349" w:rsidP="0066364C">
            <w:pPr>
              <w:autoSpaceDN/>
              <w:spacing w:before="60" w:after="120" w:line="240" w:lineRule="auto"/>
              <w:ind w:left="57" w:right="57"/>
              <w:rPr>
                <w:rFonts w:asciiTheme="minorHAnsi" w:hAnsiTheme="minorHAnsi" w:cstheme="minorHAnsi"/>
                <w:color w:val="auto"/>
                <w:sz w:val="20"/>
                <w:szCs w:val="20"/>
              </w:rPr>
            </w:pPr>
            <w:r w:rsidRPr="00BD57DA">
              <w:rPr>
                <w:rFonts w:asciiTheme="minorHAnsi" w:hAnsiTheme="minorHAnsi" w:cstheme="minorHAnsi"/>
                <w:color w:val="auto"/>
                <w:sz w:val="20"/>
                <w:szCs w:val="20"/>
              </w:rPr>
              <w:t xml:space="preserve">Families living in our borough experience higher levels of the following “risk factors” compared to other London borough’s: Child poverty (41%) Lower levels of affordable housing (past 3 years only 60 “affordable” homes built compared to 110/year across London) pay inequality (2.78) evictions (2.21) rough sleeping (330) families living on benefits (11.6%) unemployment (5.4%) The Institute of Education’s research indicates that children living in families facing two of these risk factors have worsening developmental outcomes, most notably in children’s language, speech and vocabulary development. With a 4.6-month gap in development now evident between disadvantaged children and their </w:t>
            </w:r>
            <w:r w:rsidR="00B63B29" w:rsidRPr="00BD57DA">
              <w:rPr>
                <w:rFonts w:asciiTheme="minorHAnsi" w:hAnsiTheme="minorHAnsi" w:cstheme="minorHAnsi"/>
                <w:color w:val="auto"/>
                <w:sz w:val="20"/>
                <w:szCs w:val="20"/>
              </w:rPr>
              <w:t>3–5-year-old</w:t>
            </w:r>
            <w:r w:rsidRPr="00BD57DA">
              <w:rPr>
                <w:rFonts w:asciiTheme="minorHAnsi" w:hAnsiTheme="minorHAnsi" w:cstheme="minorHAnsi"/>
                <w:color w:val="auto"/>
                <w:sz w:val="20"/>
                <w:szCs w:val="20"/>
              </w:rPr>
              <w:t xml:space="preserve"> peers. The World Health Organisation has further identified that children facing such issues are at high risk of developing social and emotional issues, which in turn lead to an even greater negative impact on their long-term outcomes.</w:t>
            </w:r>
          </w:p>
          <w:p w14:paraId="2A7D54F7" w14:textId="43EC381D" w:rsidR="002A0349" w:rsidRPr="00BD57DA" w:rsidRDefault="002A0349" w:rsidP="0066364C">
            <w:pPr>
              <w:autoSpaceDN/>
              <w:spacing w:before="60" w:after="120" w:line="240" w:lineRule="auto"/>
              <w:ind w:left="57" w:right="57"/>
              <w:rPr>
                <w:rFonts w:asciiTheme="minorHAnsi" w:hAnsiTheme="minorHAnsi" w:cstheme="minorHAnsi"/>
                <w:color w:val="auto"/>
                <w:sz w:val="20"/>
                <w:szCs w:val="20"/>
              </w:rPr>
            </w:pPr>
            <w:r w:rsidRPr="00BD57DA">
              <w:rPr>
                <w:rFonts w:asciiTheme="minorHAnsi" w:hAnsiTheme="minorHAnsi" w:cstheme="minorHAnsi"/>
                <w:color w:val="auto"/>
                <w:sz w:val="20"/>
                <w:szCs w:val="20"/>
              </w:rPr>
              <w:t xml:space="preserve">The Marmot Review clearly evidenced that good quality services focussed on Education and Care, in the early years, have enduring effects on health and life chances outcomes for both children and their families. This research is supported by similar work conducted by (amongst others) The Institute of Education, University of London, University of Oxford, University of Nottingham, The World Bank, The World Health Organisation and The Education Endowment Foundation. Research from a range of literature evidences that what we are trying to achieve through our NIPA Project will have the greatest levels of impact on improving the educational and health outcomes of our community, both children and parents. The World Bank’s research further evidences that interventions developed in this early </w:t>
            </w:r>
            <w:r w:rsidR="00B63B29" w:rsidRPr="00BD57DA">
              <w:rPr>
                <w:rFonts w:asciiTheme="minorHAnsi" w:hAnsiTheme="minorHAnsi" w:cstheme="minorHAnsi"/>
                <w:color w:val="auto"/>
                <w:sz w:val="20"/>
                <w:szCs w:val="20"/>
              </w:rPr>
              <w:t>year’s</w:t>
            </w:r>
            <w:r w:rsidRPr="00BD57DA">
              <w:rPr>
                <w:rFonts w:asciiTheme="minorHAnsi" w:hAnsiTheme="minorHAnsi" w:cstheme="minorHAnsi"/>
                <w:color w:val="auto"/>
                <w:sz w:val="20"/>
                <w:szCs w:val="20"/>
              </w:rPr>
              <w:t xml:space="preserve"> space are further proven to be the most valuable in terms of costs and resulting impacts. It is our intention to build a sustainable, inclusive provision which meets the needs of our community in innovative ways. To do this our work must focus on becoming an effective, “Supportive Partner” to both The North East London NHS Hub and The Redbridge CAMHS Partnership Group. This will involve proving that we can deliver projects that support the criteria identified in the NHS’s </w:t>
            </w:r>
            <w:r w:rsidR="00B63B29" w:rsidRPr="00BD57DA">
              <w:rPr>
                <w:rFonts w:asciiTheme="minorHAnsi" w:hAnsiTheme="minorHAnsi" w:cstheme="minorHAnsi"/>
                <w:color w:val="auto"/>
                <w:sz w:val="20"/>
                <w:szCs w:val="20"/>
              </w:rPr>
              <w:t>Long-Term</w:t>
            </w:r>
            <w:r w:rsidRPr="00BD57DA">
              <w:rPr>
                <w:rFonts w:asciiTheme="minorHAnsi" w:hAnsiTheme="minorHAnsi" w:cstheme="minorHAnsi"/>
                <w:color w:val="auto"/>
                <w:sz w:val="20"/>
                <w:szCs w:val="20"/>
              </w:rPr>
              <w:t xml:space="preserve"> Plan (2021)</w:t>
            </w:r>
          </w:p>
        </w:tc>
      </w:tr>
    </w:tbl>
    <w:p w14:paraId="18A809B7" w14:textId="5C0C03F6" w:rsidR="00425B59" w:rsidRDefault="00425B59" w:rsidP="0072129C">
      <w:pPr>
        <w:pStyle w:val="Heading2"/>
        <w:spacing w:before="600"/>
        <w:rPr>
          <w:rFonts w:asciiTheme="minorHAnsi" w:hAnsiTheme="minorHAnsi" w:cstheme="minorHAnsi"/>
          <w:sz w:val="20"/>
          <w:szCs w:val="20"/>
        </w:rPr>
      </w:pPr>
      <w:bookmarkStart w:id="16" w:name="_Toc443397160"/>
    </w:p>
    <w:p w14:paraId="5400E1B0" w14:textId="40DEF74D" w:rsidR="00406CB7" w:rsidRDefault="00406CB7" w:rsidP="00406CB7"/>
    <w:p w14:paraId="44C2210F" w14:textId="77777777" w:rsidR="00406CB7" w:rsidRPr="00406CB7" w:rsidRDefault="00406CB7" w:rsidP="00406CB7"/>
    <w:p w14:paraId="325AA3E3" w14:textId="77777777" w:rsidR="00425B59" w:rsidRPr="00BD57DA" w:rsidRDefault="00425B59" w:rsidP="00425B59">
      <w:pPr>
        <w:rPr>
          <w:rFonts w:asciiTheme="minorHAnsi" w:hAnsiTheme="minorHAnsi" w:cstheme="minorHAnsi"/>
          <w:sz w:val="20"/>
          <w:szCs w:val="20"/>
        </w:rPr>
      </w:pPr>
    </w:p>
    <w:p w14:paraId="2A7D54FF" w14:textId="554023BE" w:rsidR="00E66558" w:rsidRPr="00BD57DA" w:rsidRDefault="009D71E8" w:rsidP="0072129C">
      <w:pPr>
        <w:pStyle w:val="Heading2"/>
        <w:spacing w:before="600"/>
        <w:rPr>
          <w:rFonts w:asciiTheme="minorHAnsi" w:hAnsiTheme="minorHAnsi" w:cstheme="minorHAnsi"/>
          <w:sz w:val="20"/>
          <w:szCs w:val="20"/>
        </w:rPr>
      </w:pPr>
      <w:r w:rsidRPr="00BD57DA">
        <w:rPr>
          <w:rFonts w:asciiTheme="minorHAnsi" w:hAnsiTheme="minorHAnsi" w:cstheme="minorHAnsi"/>
          <w:sz w:val="20"/>
          <w:szCs w:val="20"/>
        </w:rPr>
        <w:lastRenderedPageBreak/>
        <w:t xml:space="preserve">Intended outcomes </w:t>
      </w:r>
    </w:p>
    <w:p w14:paraId="2A7D5500" w14:textId="77777777" w:rsidR="00E66558" w:rsidRPr="00BD57DA" w:rsidRDefault="009D71E8" w:rsidP="0072129C">
      <w:pPr>
        <w:rPr>
          <w:rFonts w:asciiTheme="minorHAnsi" w:hAnsiTheme="minorHAnsi" w:cstheme="minorHAnsi"/>
          <w:sz w:val="20"/>
          <w:szCs w:val="20"/>
        </w:rPr>
      </w:pPr>
      <w:r w:rsidRPr="00BD57DA">
        <w:rPr>
          <w:rFonts w:asciiTheme="minorHAnsi" w:hAnsiTheme="minorHAnsi" w:cstheme="minorHAnsi"/>
          <w:color w:val="auto"/>
          <w:sz w:val="20"/>
          <w:szCs w:val="20"/>
        </w:rPr>
        <w:t xml:space="preserve">This explains the outcomes we are aiming for </w:t>
      </w:r>
      <w:r w:rsidRPr="00BD57DA">
        <w:rPr>
          <w:rFonts w:asciiTheme="minorHAnsi" w:hAnsiTheme="minorHAnsi" w:cstheme="minorHAnsi"/>
          <w:b/>
          <w:bCs/>
          <w:color w:val="auto"/>
          <w:sz w:val="20"/>
          <w:szCs w:val="20"/>
        </w:rPr>
        <w:t>by the end of our current strategy plan</w:t>
      </w:r>
      <w:r w:rsidRPr="00BD57DA">
        <w:rPr>
          <w:rFonts w:asciiTheme="minorHAnsi" w:hAnsiTheme="minorHAnsi" w:cstheme="minorHAnsi"/>
          <w:color w:val="auto"/>
          <w:sz w:val="20"/>
          <w:szCs w:val="20"/>
        </w:rPr>
        <w:t>, and how we will measure whether they have been achieved.</w:t>
      </w:r>
    </w:p>
    <w:tbl>
      <w:tblPr>
        <w:tblW w:w="5149" w:type="pct"/>
        <w:tblCellMar>
          <w:left w:w="10" w:type="dxa"/>
          <w:right w:w="10" w:type="dxa"/>
        </w:tblCellMar>
        <w:tblLook w:val="04A0" w:firstRow="1" w:lastRow="0" w:firstColumn="1" w:lastColumn="0" w:noHBand="0" w:noVBand="1"/>
      </w:tblPr>
      <w:tblGrid>
        <w:gridCol w:w="3119"/>
        <w:gridCol w:w="7649"/>
      </w:tblGrid>
      <w:tr w:rsidR="00E66558" w:rsidRPr="00BD57DA" w14:paraId="2A7D5503" w14:textId="77777777" w:rsidTr="00086D53">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t>Intended outcome</w:t>
            </w:r>
          </w:p>
        </w:tc>
        <w:tc>
          <w:tcPr>
            <w:tcW w:w="76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t>Success criteria</w:t>
            </w:r>
          </w:p>
        </w:tc>
      </w:tr>
      <w:tr w:rsidR="00E66558" w:rsidRPr="00BD57DA" w14:paraId="2A7D5506" w14:textId="77777777" w:rsidTr="00086D53">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6F79B0F2" w:rsidR="00451A23" w:rsidRPr="00BD57DA" w:rsidRDefault="00065A02" w:rsidP="0072129C">
            <w:pPr>
              <w:pStyle w:val="TableRow"/>
              <w:spacing w:after="120"/>
              <w:rPr>
                <w:rFonts w:asciiTheme="minorHAnsi" w:hAnsiTheme="minorHAnsi" w:cstheme="minorHAnsi"/>
                <w:b/>
                <w:color w:val="auto"/>
                <w:sz w:val="20"/>
                <w:szCs w:val="20"/>
              </w:rPr>
            </w:pPr>
            <w:r w:rsidRPr="00BD57DA">
              <w:rPr>
                <w:rFonts w:asciiTheme="minorHAnsi" w:hAnsiTheme="minorHAnsi" w:cstheme="minorHAnsi"/>
                <w:b/>
                <w:sz w:val="20"/>
                <w:szCs w:val="20"/>
              </w:rPr>
              <w:t>To provide Effective and Sustained Early Intervention Programmes for children and families who cannot access essential services to which they are entitled – “Justice as Fairness” - fair opportunity should be the most important motivation for our work</w:t>
            </w:r>
          </w:p>
        </w:tc>
        <w:tc>
          <w:tcPr>
            <w:tcW w:w="76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FB7FC9" w14:textId="660E6394" w:rsidR="00065A02" w:rsidRPr="00BD57DA" w:rsidRDefault="00065A02" w:rsidP="00126AE3">
            <w:pPr>
              <w:pStyle w:val="ListParagraph"/>
              <w:numPr>
                <w:ilvl w:val="0"/>
                <w:numId w:val="15"/>
              </w:numPr>
              <w:spacing w:after="120"/>
              <w:rPr>
                <w:rFonts w:asciiTheme="minorHAnsi" w:hAnsiTheme="minorHAnsi" w:cstheme="minorHAnsi"/>
                <w:sz w:val="20"/>
                <w:szCs w:val="20"/>
              </w:rPr>
            </w:pPr>
            <w:r w:rsidRPr="00BD57DA">
              <w:rPr>
                <w:rFonts w:asciiTheme="minorHAnsi" w:hAnsiTheme="minorHAnsi" w:cstheme="minorHAnsi"/>
                <w:sz w:val="20"/>
                <w:szCs w:val="20"/>
              </w:rPr>
              <w:t xml:space="preserve">To </w:t>
            </w:r>
            <w:r w:rsidR="007F7959" w:rsidRPr="00BD57DA">
              <w:rPr>
                <w:rFonts w:asciiTheme="minorHAnsi" w:hAnsiTheme="minorHAnsi" w:cstheme="minorHAnsi"/>
                <w:sz w:val="20"/>
                <w:szCs w:val="20"/>
              </w:rPr>
              <w:t xml:space="preserve">continue to </w:t>
            </w:r>
            <w:r w:rsidRPr="00BD57DA">
              <w:rPr>
                <w:rFonts w:asciiTheme="minorHAnsi" w:hAnsiTheme="minorHAnsi" w:cstheme="minorHAnsi"/>
                <w:sz w:val="20"/>
                <w:szCs w:val="20"/>
              </w:rPr>
              <w:t xml:space="preserve">provide sustainable Early Intervention for vulnerable children and families - in innovative ways to overcome recognised challenges in Local Authority essential services for families and children – SALT, EP, Children’s Centre access, early start initiatives. This will be achieved through our Nursery Inclusion Project for All – NIPA and our work with </w:t>
            </w:r>
            <w:r w:rsidR="00406CB7" w:rsidRPr="00BD57DA">
              <w:rPr>
                <w:rFonts w:asciiTheme="minorHAnsi" w:hAnsiTheme="minorHAnsi" w:cstheme="minorHAnsi"/>
                <w:sz w:val="20"/>
                <w:szCs w:val="20"/>
              </w:rPr>
              <w:t>the Redbridge</w:t>
            </w:r>
            <w:r w:rsidRPr="00BD57DA">
              <w:rPr>
                <w:rFonts w:asciiTheme="minorHAnsi" w:hAnsiTheme="minorHAnsi" w:cstheme="minorHAnsi"/>
                <w:sz w:val="20"/>
                <w:szCs w:val="20"/>
              </w:rPr>
              <w:t xml:space="preserve"> Educational Partnership Early Intervention Working party</w:t>
            </w:r>
          </w:p>
          <w:p w14:paraId="4E623E7A" w14:textId="1198D7EB" w:rsidR="00065A02" w:rsidRPr="00BD57DA" w:rsidRDefault="00065A02" w:rsidP="00126AE3">
            <w:pPr>
              <w:pStyle w:val="ListParagraph"/>
              <w:numPr>
                <w:ilvl w:val="0"/>
                <w:numId w:val="15"/>
              </w:numPr>
              <w:spacing w:after="120"/>
              <w:rPr>
                <w:rFonts w:asciiTheme="minorHAnsi" w:hAnsiTheme="minorHAnsi" w:cstheme="minorHAnsi"/>
                <w:sz w:val="20"/>
                <w:szCs w:val="20"/>
              </w:rPr>
            </w:pPr>
            <w:r w:rsidRPr="00BD57DA">
              <w:rPr>
                <w:rFonts w:asciiTheme="minorHAnsi" w:hAnsiTheme="minorHAnsi" w:cstheme="minorHAnsi"/>
                <w:sz w:val="20"/>
                <w:szCs w:val="20"/>
              </w:rPr>
              <w:t>Build on the provision we offer for those not eligible for recognised status and support.</w:t>
            </w:r>
          </w:p>
          <w:p w14:paraId="2A039CD9" w14:textId="1EF85FC3" w:rsidR="00065A02" w:rsidRPr="00BD57DA" w:rsidRDefault="00065A02" w:rsidP="00126AE3">
            <w:pPr>
              <w:pStyle w:val="ListParagraph"/>
              <w:numPr>
                <w:ilvl w:val="0"/>
                <w:numId w:val="15"/>
              </w:numPr>
              <w:spacing w:after="120"/>
              <w:rPr>
                <w:rFonts w:asciiTheme="minorHAnsi" w:hAnsiTheme="minorHAnsi" w:cstheme="minorHAnsi"/>
                <w:sz w:val="20"/>
                <w:szCs w:val="20"/>
              </w:rPr>
            </w:pPr>
            <w:r w:rsidRPr="00BD57DA">
              <w:rPr>
                <w:rFonts w:asciiTheme="minorHAnsi" w:hAnsiTheme="minorHAnsi" w:cstheme="minorHAnsi"/>
                <w:sz w:val="20"/>
                <w:szCs w:val="20"/>
              </w:rPr>
              <w:t>Build on our partnerships with the Barking and Dagenham/ Havering and Redbridge CAMHS NHS Steering Groups to ensure sustained funding and support for our Early Intervention Programmes of work</w:t>
            </w:r>
          </w:p>
          <w:p w14:paraId="67A4F218" w14:textId="5ED4E33B" w:rsidR="00065A02" w:rsidRPr="00BD57DA" w:rsidRDefault="00065A02" w:rsidP="00126AE3">
            <w:pPr>
              <w:pStyle w:val="ListParagraph"/>
              <w:numPr>
                <w:ilvl w:val="0"/>
                <w:numId w:val="15"/>
              </w:numPr>
              <w:spacing w:after="120"/>
              <w:rPr>
                <w:rFonts w:asciiTheme="minorHAnsi" w:hAnsiTheme="minorHAnsi" w:cstheme="minorHAnsi"/>
                <w:sz w:val="20"/>
                <w:szCs w:val="20"/>
              </w:rPr>
            </w:pPr>
            <w:r w:rsidRPr="00BD57DA">
              <w:rPr>
                <w:rFonts w:asciiTheme="minorHAnsi" w:hAnsiTheme="minorHAnsi" w:cstheme="minorHAnsi"/>
                <w:sz w:val="20"/>
                <w:szCs w:val="20"/>
              </w:rPr>
              <w:t xml:space="preserve">Build on our provision for children aged between 2 and 3 years – early start initiatives (Nursery Inclusion Project for All - NIPA) </w:t>
            </w:r>
          </w:p>
          <w:p w14:paraId="3DE86493" w14:textId="4A4F8F31" w:rsidR="00065A02" w:rsidRPr="00BD57DA" w:rsidRDefault="00065A02" w:rsidP="00126AE3">
            <w:pPr>
              <w:pStyle w:val="ListParagraph"/>
              <w:numPr>
                <w:ilvl w:val="0"/>
                <w:numId w:val="15"/>
              </w:numPr>
              <w:spacing w:after="120"/>
              <w:rPr>
                <w:rFonts w:asciiTheme="minorHAnsi" w:hAnsiTheme="minorHAnsi" w:cstheme="minorHAnsi"/>
                <w:sz w:val="20"/>
                <w:szCs w:val="20"/>
              </w:rPr>
            </w:pPr>
            <w:r w:rsidRPr="00BD57DA">
              <w:rPr>
                <w:rFonts w:asciiTheme="minorHAnsi" w:hAnsiTheme="minorHAnsi" w:cstheme="minorHAnsi"/>
                <w:sz w:val="20"/>
                <w:szCs w:val="20"/>
              </w:rPr>
              <w:t xml:space="preserve">Building on the support </w:t>
            </w:r>
            <w:r w:rsidR="00406CB7" w:rsidRPr="00BD57DA">
              <w:rPr>
                <w:rFonts w:asciiTheme="minorHAnsi" w:hAnsiTheme="minorHAnsi" w:cstheme="minorHAnsi"/>
                <w:sz w:val="20"/>
                <w:szCs w:val="20"/>
              </w:rPr>
              <w:t>for those</w:t>
            </w:r>
            <w:r w:rsidRPr="00BD57DA">
              <w:rPr>
                <w:rFonts w:asciiTheme="minorHAnsi" w:hAnsiTheme="minorHAnsi" w:cstheme="minorHAnsi"/>
                <w:sz w:val="20"/>
                <w:szCs w:val="20"/>
              </w:rPr>
              <w:t xml:space="preserve"> families living in challenging home environments – </w:t>
            </w:r>
            <w:r w:rsidR="00406CB7" w:rsidRPr="00BD57DA">
              <w:rPr>
                <w:rFonts w:asciiTheme="minorHAnsi" w:hAnsiTheme="minorHAnsi" w:cstheme="minorHAnsi"/>
                <w:sz w:val="20"/>
                <w:szCs w:val="20"/>
              </w:rPr>
              <w:t>shared sub</w:t>
            </w:r>
            <w:r w:rsidRPr="00BD57DA">
              <w:rPr>
                <w:rFonts w:asciiTheme="minorHAnsi" w:hAnsiTheme="minorHAnsi" w:cstheme="minorHAnsi"/>
                <w:sz w:val="20"/>
                <w:szCs w:val="20"/>
              </w:rPr>
              <w:t>-letting/households with more than one family living together in shared spaces, those in vulnerable renting situations/ at risk of homelessness</w:t>
            </w:r>
          </w:p>
          <w:p w14:paraId="4080B5EE" w14:textId="77777777" w:rsidR="00DE1792" w:rsidRPr="00BD57DA" w:rsidRDefault="00065A02" w:rsidP="00126AE3">
            <w:pPr>
              <w:pStyle w:val="ListParagraph"/>
              <w:numPr>
                <w:ilvl w:val="0"/>
                <w:numId w:val="15"/>
              </w:numPr>
              <w:spacing w:after="120"/>
              <w:rPr>
                <w:rFonts w:asciiTheme="minorHAnsi" w:hAnsiTheme="minorHAnsi" w:cstheme="minorHAnsi"/>
                <w:sz w:val="20"/>
                <w:szCs w:val="20"/>
              </w:rPr>
            </w:pPr>
            <w:r w:rsidRPr="00BD57DA">
              <w:rPr>
                <w:rFonts w:asciiTheme="minorHAnsi" w:hAnsiTheme="minorHAnsi" w:cstheme="minorHAnsi"/>
                <w:sz w:val="20"/>
                <w:szCs w:val="20"/>
              </w:rPr>
              <w:t>Building on the support provided for our EAL children and our families who have recently arrived from abroad (RAFA)</w:t>
            </w:r>
          </w:p>
          <w:p w14:paraId="2A7D5505" w14:textId="3752932C" w:rsidR="007F7959" w:rsidRPr="00BD57DA" w:rsidRDefault="007F7959" w:rsidP="00126AE3">
            <w:pPr>
              <w:pStyle w:val="ListParagraph"/>
              <w:numPr>
                <w:ilvl w:val="0"/>
                <w:numId w:val="15"/>
              </w:numPr>
              <w:spacing w:after="120"/>
              <w:rPr>
                <w:rFonts w:asciiTheme="minorHAnsi" w:hAnsiTheme="minorHAnsi" w:cstheme="minorHAnsi"/>
                <w:sz w:val="20"/>
                <w:szCs w:val="20"/>
              </w:rPr>
            </w:pPr>
            <w:r w:rsidRPr="00BD57DA">
              <w:rPr>
                <w:rFonts w:asciiTheme="minorHAnsi" w:hAnsiTheme="minorHAnsi" w:cstheme="minorHAnsi"/>
                <w:sz w:val="20"/>
                <w:szCs w:val="20"/>
              </w:rPr>
              <w:t xml:space="preserve">Build this work alongside partners in our school partnership </w:t>
            </w:r>
            <w:r w:rsidR="00406CB7" w:rsidRPr="00BD57DA">
              <w:rPr>
                <w:rFonts w:asciiTheme="minorHAnsi" w:hAnsiTheme="minorHAnsi" w:cstheme="minorHAnsi"/>
                <w:sz w:val="20"/>
                <w:szCs w:val="20"/>
              </w:rPr>
              <w:t>group,</w:t>
            </w:r>
            <w:r w:rsidRPr="00BD57DA">
              <w:rPr>
                <w:rFonts w:asciiTheme="minorHAnsi" w:hAnsiTheme="minorHAnsi" w:cstheme="minorHAnsi"/>
                <w:sz w:val="20"/>
                <w:szCs w:val="20"/>
              </w:rPr>
              <w:t xml:space="preserve"> within The Redbridge Education Partnership</w:t>
            </w:r>
          </w:p>
        </w:tc>
      </w:tr>
      <w:tr w:rsidR="00E66558" w:rsidRPr="00BD57DA" w14:paraId="2A7D550C" w14:textId="77777777" w:rsidTr="00086D53">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94CAB9" w14:textId="77777777" w:rsidR="000677BD" w:rsidRPr="00BD57DA" w:rsidRDefault="00065A02" w:rsidP="0072129C">
            <w:pPr>
              <w:pStyle w:val="TableRow"/>
              <w:spacing w:after="120"/>
              <w:ind w:left="29"/>
              <w:rPr>
                <w:rFonts w:asciiTheme="minorHAnsi" w:hAnsiTheme="minorHAnsi" w:cstheme="minorHAnsi"/>
                <w:b/>
                <w:color w:val="auto"/>
                <w:sz w:val="20"/>
                <w:szCs w:val="20"/>
              </w:rPr>
            </w:pPr>
            <w:r w:rsidRPr="00BD57DA">
              <w:rPr>
                <w:rFonts w:asciiTheme="minorHAnsi" w:hAnsiTheme="minorHAnsi" w:cstheme="minorHAnsi"/>
                <w:b/>
                <w:color w:val="auto"/>
                <w:sz w:val="20"/>
                <w:szCs w:val="20"/>
              </w:rPr>
              <w:t>To set high expectations for all children</w:t>
            </w:r>
          </w:p>
          <w:p w14:paraId="7DB4918A" w14:textId="6705CC55" w:rsidR="007F7959" w:rsidRPr="00BD57DA" w:rsidRDefault="00065A02" w:rsidP="0072129C">
            <w:pPr>
              <w:pStyle w:val="TableRow"/>
              <w:spacing w:after="120"/>
              <w:ind w:left="29"/>
              <w:rPr>
                <w:rFonts w:asciiTheme="minorHAnsi" w:hAnsiTheme="minorHAnsi" w:cstheme="minorHAnsi"/>
                <w:b/>
                <w:color w:val="auto"/>
                <w:sz w:val="20"/>
                <w:szCs w:val="20"/>
              </w:rPr>
            </w:pPr>
            <w:r w:rsidRPr="00BD57DA">
              <w:rPr>
                <w:rFonts w:asciiTheme="minorHAnsi" w:hAnsiTheme="minorHAnsi" w:cstheme="minorHAnsi"/>
                <w:b/>
                <w:color w:val="auto"/>
                <w:sz w:val="20"/>
                <w:szCs w:val="20"/>
              </w:rPr>
              <w:t xml:space="preserve">To be courageous, honest and fair </w:t>
            </w:r>
            <w:r w:rsidR="00406CB7" w:rsidRPr="00BD57DA">
              <w:rPr>
                <w:rFonts w:asciiTheme="minorHAnsi" w:hAnsiTheme="minorHAnsi" w:cstheme="minorHAnsi"/>
                <w:b/>
                <w:color w:val="auto"/>
                <w:sz w:val="20"/>
                <w:szCs w:val="20"/>
              </w:rPr>
              <w:t>– built</w:t>
            </w:r>
            <w:r w:rsidRPr="00BD57DA">
              <w:rPr>
                <w:rFonts w:asciiTheme="minorHAnsi" w:hAnsiTheme="minorHAnsi" w:cstheme="minorHAnsi"/>
                <w:b/>
                <w:color w:val="auto"/>
                <w:sz w:val="20"/>
                <w:szCs w:val="20"/>
              </w:rPr>
              <w:t xml:space="preserve"> on our own intrinsic motivations to push ourselves to the limit – </w:t>
            </w:r>
          </w:p>
          <w:p w14:paraId="2A7D550A" w14:textId="1FC9043E" w:rsidR="00CB316E" w:rsidRPr="00BD57DA" w:rsidRDefault="00065A02" w:rsidP="0072129C">
            <w:pPr>
              <w:pStyle w:val="TableRow"/>
              <w:spacing w:after="120"/>
              <w:ind w:left="29"/>
              <w:rPr>
                <w:rFonts w:asciiTheme="minorHAnsi" w:hAnsiTheme="minorHAnsi" w:cstheme="minorHAnsi"/>
                <w:b/>
                <w:color w:val="auto"/>
                <w:sz w:val="20"/>
                <w:szCs w:val="20"/>
              </w:rPr>
            </w:pPr>
            <w:r w:rsidRPr="00BD57DA">
              <w:rPr>
                <w:rFonts w:asciiTheme="minorHAnsi" w:hAnsiTheme="minorHAnsi" w:cstheme="minorHAnsi"/>
                <w:b/>
                <w:color w:val="auto"/>
                <w:sz w:val="20"/>
                <w:szCs w:val="20"/>
              </w:rPr>
              <w:t>“Greatness of Soul”- To understand we have made a serious, ethical vocational choice as teachers and need to develop within ourselves the capacity to take on these challenges without being vain or overwhelmed.</w:t>
            </w:r>
          </w:p>
        </w:tc>
        <w:tc>
          <w:tcPr>
            <w:tcW w:w="76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0B3740" w14:textId="26BA38D6" w:rsidR="00065A02" w:rsidRPr="00BD57DA" w:rsidRDefault="00065A02" w:rsidP="00126AE3">
            <w:pPr>
              <w:pStyle w:val="ListParagraph"/>
              <w:numPr>
                <w:ilvl w:val="0"/>
                <w:numId w:val="15"/>
              </w:numPr>
              <w:spacing w:after="120"/>
              <w:rPr>
                <w:rFonts w:asciiTheme="minorHAnsi" w:hAnsiTheme="minorHAnsi" w:cstheme="minorHAnsi"/>
                <w:sz w:val="20"/>
                <w:szCs w:val="20"/>
              </w:rPr>
            </w:pPr>
            <w:r w:rsidRPr="00BD57DA">
              <w:rPr>
                <w:rFonts w:asciiTheme="minorHAnsi" w:hAnsiTheme="minorHAnsi" w:cstheme="minorHAnsi"/>
                <w:sz w:val="20"/>
                <w:szCs w:val="20"/>
              </w:rPr>
              <w:t>Embedding effective strategies into all classroom practice - to ensure sustainable relationships, cultures and improvement.</w:t>
            </w:r>
          </w:p>
          <w:p w14:paraId="68535143" w14:textId="08143770" w:rsidR="00065A02" w:rsidRPr="00BD57DA" w:rsidRDefault="00065A02" w:rsidP="00126AE3">
            <w:pPr>
              <w:pStyle w:val="ListParagraph"/>
              <w:numPr>
                <w:ilvl w:val="0"/>
                <w:numId w:val="15"/>
              </w:numPr>
              <w:spacing w:after="120"/>
              <w:rPr>
                <w:rFonts w:asciiTheme="minorHAnsi" w:hAnsiTheme="minorHAnsi" w:cstheme="minorHAnsi"/>
                <w:sz w:val="20"/>
                <w:szCs w:val="20"/>
              </w:rPr>
            </w:pPr>
            <w:r w:rsidRPr="00BD57DA">
              <w:rPr>
                <w:rFonts w:asciiTheme="minorHAnsi" w:hAnsiTheme="minorHAnsi" w:cstheme="minorHAnsi"/>
                <w:sz w:val="20"/>
                <w:szCs w:val="20"/>
              </w:rPr>
              <w:t xml:space="preserve">To support new </w:t>
            </w:r>
            <w:r w:rsidR="00406CB7" w:rsidRPr="00BD57DA">
              <w:rPr>
                <w:rFonts w:asciiTheme="minorHAnsi" w:hAnsiTheme="minorHAnsi" w:cstheme="minorHAnsi"/>
                <w:sz w:val="20"/>
                <w:szCs w:val="20"/>
              </w:rPr>
              <w:t>leaders,</w:t>
            </w:r>
            <w:r w:rsidRPr="00BD57DA">
              <w:rPr>
                <w:rFonts w:asciiTheme="minorHAnsi" w:hAnsiTheme="minorHAnsi" w:cstheme="minorHAnsi"/>
                <w:sz w:val="20"/>
                <w:szCs w:val="20"/>
              </w:rPr>
              <w:t xml:space="preserve"> develop improved balance between transactional and transformative leadership approaches to ensure all teachers are focussed on clearly communicated expectations (Reactional/Transactional) and have a personal awareness of their importance in these programmes (Proactive/</w:t>
            </w:r>
            <w:r w:rsidR="00406CB7" w:rsidRPr="00BD57DA">
              <w:rPr>
                <w:rFonts w:asciiTheme="minorHAnsi" w:hAnsiTheme="minorHAnsi" w:cstheme="minorHAnsi"/>
                <w:sz w:val="20"/>
                <w:szCs w:val="20"/>
              </w:rPr>
              <w:t>Transformative) -</w:t>
            </w:r>
            <w:r w:rsidRPr="00BD57DA">
              <w:rPr>
                <w:rFonts w:asciiTheme="minorHAnsi" w:hAnsiTheme="minorHAnsi" w:cstheme="minorHAnsi"/>
                <w:sz w:val="20"/>
                <w:szCs w:val="20"/>
              </w:rPr>
              <w:t xml:space="preserve"> (work of Boyatzis – “Instructional/ Transformational Leadership and when to use which)</w:t>
            </w:r>
          </w:p>
          <w:p w14:paraId="5F616E53" w14:textId="709C5BBA" w:rsidR="00065A02" w:rsidRPr="00BD57DA" w:rsidRDefault="00065A02" w:rsidP="00126AE3">
            <w:pPr>
              <w:pStyle w:val="ListParagraph"/>
              <w:numPr>
                <w:ilvl w:val="0"/>
                <w:numId w:val="15"/>
              </w:numPr>
              <w:spacing w:after="120"/>
              <w:rPr>
                <w:rFonts w:asciiTheme="minorHAnsi" w:hAnsiTheme="minorHAnsi" w:cstheme="minorHAnsi"/>
                <w:sz w:val="20"/>
                <w:szCs w:val="20"/>
              </w:rPr>
            </w:pPr>
            <w:r w:rsidRPr="00BD57DA">
              <w:rPr>
                <w:rFonts w:asciiTheme="minorHAnsi" w:hAnsiTheme="minorHAnsi" w:cstheme="minorHAnsi"/>
                <w:sz w:val="20"/>
                <w:szCs w:val="20"/>
              </w:rPr>
              <w:t xml:space="preserve">Provide the time/space for professional development and support needed for teachers to understand the challenges we face and the need for them to adapt their provision in the face of internal and external imperatives - to meet the needs of the children and school community - selflessness - “To be driven by an Overwhelming commitment to serve the needs of all children.” </w:t>
            </w:r>
          </w:p>
          <w:p w14:paraId="37D25113" w14:textId="4D139F46" w:rsidR="00065A02" w:rsidRDefault="00065A02" w:rsidP="00126AE3">
            <w:pPr>
              <w:pStyle w:val="ListParagraph"/>
              <w:numPr>
                <w:ilvl w:val="0"/>
                <w:numId w:val="15"/>
              </w:numPr>
              <w:spacing w:after="120"/>
              <w:rPr>
                <w:rFonts w:asciiTheme="minorHAnsi" w:hAnsiTheme="minorHAnsi" w:cstheme="minorHAnsi"/>
                <w:sz w:val="20"/>
                <w:szCs w:val="20"/>
              </w:rPr>
            </w:pPr>
            <w:r w:rsidRPr="00BD57DA">
              <w:rPr>
                <w:rFonts w:asciiTheme="minorHAnsi" w:hAnsiTheme="minorHAnsi" w:cstheme="minorHAnsi"/>
                <w:sz w:val="20"/>
                <w:szCs w:val="20"/>
              </w:rPr>
              <w:t>To use, “</w:t>
            </w:r>
            <w:r w:rsidR="00B63B29" w:rsidRPr="00BD57DA">
              <w:rPr>
                <w:rFonts w:asciiTheme="minorHAnsi" w:hAnsiTheme="minorHAnsi" w:cstheme="minorHAnsi"/>
                <w:sz w:val="20"/>
                <w:szCs w:val="20"/>
              </w:rPr>
              <w:t>Guskey’s</w:t>
            </w:r>
            <w:r w:rsidRPr="00BD57DA">
              <w:rPr>
                <w:rFonts w:asciiTheme="minorHAnsi" w:hAnsiTheme="minorHAnsi" w:cstheme="minorHAnsi"/>
                <w:sz w:val="20"/>
                <w:szCs w:val="20"/>
              </w:rPr>
              <w:t xml:space="preserve"> Impactful Model of CPD evaluation” within the evaluation of this strategy’s effectiveness – ensuring a wider range of stakeholders contribute to evaluation, therefore, creating a greater sense of ownership/accountability towards the strategy, this process will involve evaluations of:</w:t>
            </w:r>
          </w:p>
          <w:p w14:paraId="54B59D18" w14:textId="77777777" w:rsidR="00BD57DA" w:rsidRPr="00BD57DA" w:rsidRDefault="00BD57DA" w:rsidP="00BD57DA">
            <w:pPr>
              <w:pStyle w:val="ListParagraph"/>
              <w:numPr>
                <w:ilvl w:val="0"/>
                <w:numId w:val="0"/>
              </w:numPr>
              <w:spacing w:after="120"/>
              <w:ind w:left="720"/>
              <w:rPr>
                <w:rFonts w:asciiTheme="minorHAnsi" w:hAnsiTheme="minorHAnsi" w:cstheme="minorHAnsi"/>
                <w:sz w:val="20"/>
                <w:szCs w:val="20"/>
              </w:rPr>
            </w:pPr>
          </w:p>
          <w:p w14:paraId="7579023B" w14:textId="77777777" w:rsidR="00BD57DA" w:rsidRDefault="00065A02" w:rsidP="000B507B">
            <w:pPr>
              <w:pStyle w:val="ListParagraph"/>
              <w:numPr>
                <w:ilvl w:val="0"/>
                <w:numId w:val="36"/>
              </w:numPr>
              <w:spacing w:after="120"/>
              <w:rPr>
                <w:rFonts w:asciiTheme="minorHAnsi" w:hAnsiTheme="minorHAnsi" w:cstheme="minorHAnsi"/>
                <w:sz w:val="20"/>
                <w:szCs w:val="20"/>
              </w:rPr>
            </w:pPr>
            <w:r w:rsidRPr="00BD57DA">
              <w:rPr>
                <w:rFonts w:asciiTheme="minorHAnsi" w:hAnsiTheme="minorHAnsi" w:cstheme="minorHAnsi"/>
                <w:sz w:val="20"/>
                <w:szCs w:val="20"/>
              </w:rPr>
              <w:t>Tea</w:t>
            </w:r>
            <w:r w:rsidR="00BD57DA">
              <w:rPr>
                <w:rFonts w:asciiTheme="minorHAnsi" w:hAnsiTheme="minorHAnsi" w:cstheme="minorHAnsi"/>
                <w:sz w:val="20"/>
                <w:szCs w:val="20"/>
              </w:rPr>
              <w:t>cher and Practitioners’ reaction</w:t>
            </w:r>
          </w:p>
          <w:p w14:paraId="556C51FA" w14:textId="77777777" w:rsidR="00BD57DA" w:rsidRDefault="00065A02" w:rsidP="000B507B">
            <w:pPr>
              <w:pStyle w:val="ListParagraph"/>
              <w:numPr>
                <w:ilvl w:val="0"/>
                <w:numId w:val="36"/>
              </w:numPr>
              <w:spacing w:after="120"/>
              <w:rPr>
                <w:rFonts w:asciiTheme="minorHAnsi" w:hAnsiTheme="minorHAnsi" w:cstheme="minorHAnsi"/>
                <w:sz w:val="20"/>
                <w:szCs w:val="20"/>
              </w:rPr>
            </w:pPr>
            <w:r w:rsidRPr="00BD57DA">
              <w:rPr>
                <w:rFonts w:asciiTheme="minorHAnsi" w:hAnsiTheme="minorHAnsi" w:cstheme="minorHAnsi"/>
                <w:sz w:val="20"/>
                <w:szCs w:val="20"/>
              </w:rPr>
              <w:t>Teacher and Practitioners’ learning</w:t>
            </w:r>
          </w:p>
          <w:p w14:paraId="1A2E6ABA" w14:textId="77777777" w:rsidR="00BD57DA" w:rsidRDefault="00065A02" w:rsidP="000B507B">
            <w:pPr>
              <w:pStyle w:val="ListParagraph"/>
              <w:numPr>
                <w:ilvl w:val="0"/>
                <w:numId w:val="36"/>
              </w:numPr>
              <w:spacing w:after="120"/>
              <w:rPr>
                <w:rFonts w:asciiTheme="minorHAnsi" w:hAnsiTheme="minorHAnsi" w:cstheme="minorHAnsi"/>
                <w:sz w:val="20"/>
                <w:szCs w:val="20"/>
              </w:rPr>
            </w:pPr>
            <w:r w:rsidRPr="00BD57DA">
              <w:rPr>
                <w:rFonts w:asciiTheme="minorHAnsi" w:hAnsiTheme="minorHAnsi" w:cstheme="minorHAnsi"/>
                <w:sz w:val="20"/>
                <w:szCs w:val="20"/>
              </w:rPr>
              <w:t>Organisation and support</w:t>
            </w:r>
          </w:p>
          <w:p w14:paraId="00B02905" w14:textId="77777777" w:rsidR="00BD57DA" w:rsidRDefault="00065A02" w:rsidP="000B507B">
            <w:pPr>
              <w:pStyle w:val="ListParagraph"/>
              <w:numPr>
                <w:ilvl w:val="0"/>
                <w:numId w:val="36"/>
              </w:numPr>
              <w:spacing w:after="120"/>
              <w:rPr>
                <w:rFonts w:asciiTheme="minorHAnsi" w:hAnsiTheme="minorHAnsi" w:cstheme="minorHAnsi"/>
                <w:sz w:val="20"/>
                <w:szCs w:val="20"/>
              </w:rPr>
            </w:pPr>
            <w:r w:rsidRPr="00BD57DA">
              <w:rPr>
                <w:rFonts w:asciiTheme="minorHAnsi" w:hAnsiTheme="minorHAnsi" w:cstheme="minorHAnsi"/>
                <w:sz w:val="20"/>
                <w:szCs w:val="20"/>
              </w:rPr>
              <w:t>Teacher and Practitioners’ use of new knowledge and skills</w:t>
            </w:r>
          </w:p>
          <w:p w14:paraId="38CACB45" w14:textId="39F17F5F" w:rsidR="00065A02" w:rsidRPr="00BD57DA" w:rsidRDefault="00065A02" w:rsidP="000B507B">
            <w:pPr>
              <w:pStyle w:val="ListParagraph"/>
              <w:numPr>
                <w:ilvl w:val="0"/>
                <w:numId w:val="36"/>
              </w:numPr>
              <w:spacing w:after="120"/>
              <w:rPr>
                <w:rFonts w:asciiTheme="minorHAnsi" w:hAnsiTheme="minorHAnsi" w:cstheme="minorHAnsi"/>
                <w:sz w:val="20"/>
                <w:szCs w:val="20"/>
              </w:rPr>
            </w:pPr>
            <w:r w:rsidRPr="00BD57DA">
              <w:rPr>
                <w:rFonts w:asciiTheme="minorHAnsi" w:hAnsiTheme="minorHAnsi" w:cstheme="minorHAnsi"/>
                <w:sz w:val="20"/>
                <w:szCs w:val="20"/>
              </w:rPr>
              <w:t>Pupil learning outcomes</w:t>
            </w:r>
          </w:p>
          <w:p w14:paraId="2A7D550B" w14:textId="2CC40B9D" w:rsidR="00A564D2" w:rsidRPr="00BD57DA" w:rsidRDefault="00065A02" w:rsidP="00126AE3">
            <w:pPr>
              <w:pStyle w:val="ListParagraph"/>
              <w:numPr>
                <w:ilvl w:val="0"/>
                <w:numId w:val="15"/>
              </w:numPr>
              <w:spacing w:after="120"/>
              <w:rPr>
                <w:rFonts w:asciiTheme="minorHAnsi" w:hAnsiTheme="minorHAnsi" w:cstheme="minorHAnsi"/>
                <w:sz w:val="20"/>
                <w:szCs w:val="20"/>
              </w:rPr>
            </w:pPr>
            <w:r w:rsidRPr="00BD57DA">
              <w:rPr>
                <w:rFonts w:asciiTheme="minorHAnsi" w:hAnsiTheme="minorHAnsi" w:cstheme="minorHAnsi"/>
                <w:sz w:val="20"/>
                <w:szCs w:val="20"/>
              </w:rPr>
              <w:lastRenderedPageBreak/>
              <w:t xml:space="preserve">Explore the robustness of our </w:t>
            </w:r>
            <w:r w:rsidR="000677BD" w:rsidRPr="00BD57DA">
              <w:rPr>
                <w:rFonts w:asciiTheme="minorHAnsi" w:hAnsiTheme="minorHAnsi" w:cstheme="minorHAnsi"/>
                <w:sz w:val="20"/>
                <w:szCs w:val="20"/>
              </w:rPr>
              <w:t xml:space="preserve">M6, </w:t>
            </w:r>
            <w:r w:rsidRPr="00BD57DA">
              <w:rPr>
                <w:rFonts w:asciiTheme="minorHAnsi" w:hAnsiTheme="minorHAnsi" w:cstheme="minorHAnsi"/>
                <w:sz w:val="20"/>
                <w:szCs w:val="20"/>
              </w:rPr>
              <w:t>UPS 1</w:t>
            </w:r>
            <w:r w:rsidR="000677BD" w:rsidRPr="00BD57DA">
              <w:rPr>
                <w:rFonts w:asciiTheme="minorHAnsi" w:hAnsiTheme="minorHAnsi" w:cstheme="minorHAnsi"/>
                <w:sz w:val="20"/>
                <w:szCs w:val="20"/>
              </w:rPr>
              <w:t xml:space="preserve">, </w:t>
            </w:r>
            <w:r w:rsidRPr="00BD57DA">
              <w:rPr>
                <w:rFonts w:asciiTheme="minorHAnsi" w:hAnsiTheme="minorHAnsi" w:cstheme="minorHAnsi"/>
                <w:sz w:val="20"/>
                <w:szCs w:val="20"/>
              </w:rPr>
              <w:t xml:space="preserve">2 </w:t>
            </w:r>
            <w:r w:rsidR="000677BD" w:rsidRPr="00BD57DA">
              <w:rPr>
                <w:rFonts w:asciiTheme="minorHAnsi" w:hAnsiTheme="minorHAnsi" w:cstheme="minorHAnsi"/>
                <w:sz w:val="20"/>
                <w:szCs w:val="20"/>
              </w:rPr>
              <w:t xml:space="preserve">and 3 </w:t>
            </w:r>
            <w:r w:rsidRPr="00BD57DA">
              <w:rPr>
                <w:rFonts w:asciiTheme="minorHAnsi" w:hAnsiTheme="minorHAnsi" w:cstheme="minorHAnsi"/>
                <w:sz w:val="20"/>
                <w:szCs w:val="20"/>
              </w:rPr>
              <w:t xml:space="preserve">Teachers – To which extent do they have a sustained impact and reach beyond their own classrooms? To which extent do they show </w:t>
            </w:r>
            <w:r w:rsidR="00552310" w:rsidRPr="00BD57DA">
              <w:rPr>
                <w:rFonts w:asciiTheme="minorHAnsi" w:hAnsiTheme="minorHAnsi" w:cstheme="minorHAnsi"/>
                <w:sz w:val="20"/>
                <w:szCs w:val="20"/>
              </w:rPr>
              <w:t>psychological</w:t>
            </w:r>
            <w:r w:rsidRPr="00BD57DA">
              <w:rPr>
                <w:rFonts w:asciiTheme="minorHAnsi" w:hAnsiTheme="minorHAnsi" w:cstheme="minorHAnsi"/>
                <w:sz w:val="20"/>
                <w:szCs w:val="20"/>
              </w:rPr>
              <w:t xml:space="preserve"> ownership of this strategy? To what extent do they use their expertise to support others, through competence and clarity developing a more improved sense of control over outcomes and improvement?</w:t>
            </w:r>
          </w:p>
        </w:tc>
      </w:tr>
    </w:tbl>
    <w:p w14:paraId="2A7D5512" w14:textId="48DAFFF6" w:rsidR="00E66558" w:rsidRPr="00BD57DA" w:rsidRDefault="009D71E8" w:rsidP="008C0F97">
      <w:pPr>
        <w:pStyle w:val="Heading2"/>
        <w:rPr>
          <w:rFonts w:asciiTheme="minorHAnsi" w:hAnsiTheme="minorHAnsi" w:cstheme="minorHAnsi"/>
          <w:sz w:val="20"/>
          <w:szCs w:val="20"/>
        </w:rPr>
      </w:pPr>
      <w:r w:rsidRPr="00BD57DA">
        <w:rPr>
          <w:rFonts w:asciiTheme="minorHAnsi" w:hAnsiTheme="minorHAnsi" w:cstheme="minorHAnsi"/>
          <w:sz w:val="20"/>
          <w:szCs w:val="20"/>
        </w:rPr>
        <w:lastRenderedPageBreak/>
        <w:t>Activity in this academic year</w:t>
      </w:r>
    </w:p>
    <w:p w14:paraId="2A7D5513" w14:textId="694F5347" w:rsidR="00E66558" w:rsidRPr="00BD57DA" w:rsidRDefault="009D71E8" w:rsidP="0072129C">
      <w:pPr>
        <w:spacing w:after="480"/>
        <w:rPr>
          <w:rFonts w:asciiTheme="minorHAnsi" w:hAnsiTheme="minorHAnsi" w:cstheme="minorHAnsi"/>
          <w:sz w:val="20"/>
          <w:szCs w:val="20"/>
        </w:rPr>
      </w:pPr>
      <w:r w:rsidRPr="00BD57DA">
        <w:rPr>
          <w:rFonts w:asciiTheme="minorHAnsi" w:hAnsiTheme="minorHAnsi" w:cstheme="minorHAnsi"/>
          <w:sz w:val="20"/>
          <w:szCs w:val="20"/>
        </w:rPr>
        <w:t>This details how we intend to spend our pupil premium (and recovery premium</w:t>
      </w:r>
      <w:r w:rsidR="00425D36" w:rsidRPr="00BD57DA">
        <w:rPr>
          <w:rFonts w:asciiTheme="minorHAnsi" w:hAnsiTheme="minorHAnsi" w:cstheme="minorHAnsi"/>
          <w:sz w:val="20"/>
          <w:szCs w:val="20"/>
        </w:rPr>
        <w:t>)</w:t>
      </w:r>
      <w:r w:rsidRPr="00BD57DA">
        <w:rPr>
          <w:rFonts w:asciiTheme="minorHAnsi" w:hAnsiTheme="minorHAnsi" w:cstheme="minorHAnsi"/>
          <w:sz w:val="20"/>
          <w:szCs w:val="20"/>
        </w:rPr>
        <w:t xml:space="preserve"> funding </w:t>
      </w:r>
      <w:r w:rsidRPr="00BD57DA">
        <w:rPr>
          <w:rFonts w:asciiTheme="minorHAnsi" w:hAnsiTheme="minorHAnsi" w:cstheme="minorHAnsi"/>
          <w:b/>
          <w:bCs/>
          <w:sz w:val="20"/>
          <w:szCs w:val="20"/>
        </w:rPr>
        <w:t>this academic year</w:t>
      </w:r>
      <w:r w:rsidRPr="00BD57DA">
        <w:rPr>
          <w:rFonts w:asciiTheme="minorHAnsi" w:hAnsiTheme="minorHAnsi" w:cstheme="minorHAnsi"/>
          <w:sz w:val="20"/>
          <w:szCs w:val="20"/>
        </w:rPr>
        <w:t xml:space="preserve"> to address the challenges listed above.</w:t>
      </w:r>
    </w:p>
    <w:p w14:paraId="2A7D5514" w14:textId="77777777" w:rsidR="00E66558" w:rsidRPr="00BD57DA" w:rsidRDefault="009D71E8" w:rsidP="0072129C">
      <w:pPr>
        <w:pStyle w:val="Heading3"/>
        <w:rPr>
          <w:rFonts w:asciiTheme="minorHAnsi" w:hAnsiTheme="minorHAnsi" w:cstheme="minorHAnsi"/>
          <w:sz w:val="20"/>
          <w:szCs w:val="20"/>
        </w:rPr>
      </w:pPr>
      <w:r w:rsidRPr="00BD57DA">
        <w:rPr>
          <w:rFonts w:asciiTheme="minorHAnsi" w:hAnsiTheme="minorHAnsi" w:cstheme="minorHAnsi"/>
          <w:sz w:val="20"/>
          <w:szCs w:val="20"/>
        </w:rPr>
        <w:t>Teaching (for example, CPD, recruitment and retention)</w:t>
      </w:r>
    </w:p>
    <w:p w14:paraId="2A7D5515" w14:textId="307FF02F" w:rsidR="00E66558" w:rsidRDefault="009D71E8" w:rsidP="0072129C">
      <w:pPr>
        <w:rPr>
          <w:rFonts w:asciiTheme="minorHAnsi" w:hAnsiTheme="minorHAnsi" w:cstheme="minorHAnsi"/>
          <w:b/>
          <w:bCs/>
          <w:sz w:val="20"/>
          <w:szCs w:val="20"/>
        </w:rPr>
      </w:pPr>
      <w:r w:rsidRPr="00EA3116">
        <w:rPr>
          <w:rFonts w:asciiTheme="minorHAnsi" w:hAnsiTheme="minorHAnsi" w:cstheme="minorHAnsi"/>
          <w:b/>
          <w:bCs/>
          <w:sz w:val="20"/>
          <w:szCs w:val="20"/>
        </w:rPr>
        <w:t xml:space="preserve">Budgeted cost: </w:t>
      </w:r>
      <w:r w:rsidR="005978A7">
        <w:rPr>
          <w:rFonts w:asciiTheme="minorHAnsi" w:hAnsiTheme="minorHAnsi" w:cstheme="minorHAnsi"/>
          <w:b/>
          <w:bCs/>
          <w:sz w:val="20"/>
          <w:szCs w:val="20"/>
        </w:rPr>
        <w:t>£45,031</w:t>
      </w:r>
    </w:p>
    <w:p w14:paraId="372E0421" w14:textId="7E446287" w:rsidR="005978A7" w:rsidRDefault="005978A7" w:rsidP="005978A7">
      <w:pPr>
        <w:rPr>
          <w:rFonts w:asciiTheme="minorHAnsi" w:hAnsiTheme="minorHAnsi" w:cstheme="minorHAnsi"/>
          <w:b/>
          <w:bCs/>
          <w:sz w:val="20"/>
          <w:szCs w:val="20"/>
        </w:rPr>
      </w:pPr>
      <w:r>
        <w:rPr>
          <w:rFonts w:asciiTheme="minorHAnsi" w:hAnsiTheme="minorHAnsi" w:cstheme="minorHAnsi"/>
          <w:b/>
          <w:bCs/>
          <w:sz w:val="20"/>
          <w:szCs w:val="20"/>
        </w:rPr>
        <w:t xml:space="preserve">UPS Teacher Programme: </w:t>
      </w:r>
      <w:r w:rsidRPr="005978A7">
        <w:rPr>
          <w:rFonts w:asciiTheme="minorHAnsi" w:hAnsiTheme="minorHAnsi" w:cstheme="minorHAnsi"/>
          <w:b/>
          <w:bCs/>
          <w:sz w:val="20"/>
          <w:szCs w:val="20"/>
        </w:rPr>
        <w:t>Supporting our Upper Pay Scale Teachers by creating a professional development programme which centres on sustaining a strong sense of identity, self-efficacy and effectiveness</w:t>
      </w:r>
    </w:p>
    <w:p w14:paraId="3BF0BC46" w14:textId="720AB6EB" w:rsidR="005978A7" w:rsidRPr="005978A7" w:rsidRDefault="005978A7" w:rsidP="005978A7">
      <w:pPr>
        <w:pStyle w:val="ListParagraph"/>
        <w:numPr>
          <w:ilvl w:val="0"/>
          <w:numId w:val="44"/>
        </w:numPr>
        <w:rPr>
          <w:rFonts w:asciiTheme="minorHAnsi" w:hAnsiTheme="minorHAnsi" w:cstheme="minorHAnsi"/>
          <w:sz w:val="20"/>
          <w:szCs w:val="20"/>
        </w:rPr>
      </w:pPr>
      <w:r w:rsidRPr="005978A7">
        <w:rPr>
          <w:rFonts w:asciiTheme="minorHAnsi" w:hAnsiTheme="minorHAnsi" w:cstheme="minorHAnsi"/>
          <w:sz w:val="20"/>
          <w:szCs w:val="20"/>
        </w:rPr>
        <w:t>Coaching elements of our programme: £24,998</w:t>
      </w:r>
    </w:p>
    <w:p w14:paraId="201843F8" w14:textId="4AABED3B" w:rsidR="005978A7" w:rsidRPr="005978A7" w:rsidRDefault="005978A7" w:rsidP="005978A7">
      <w:pPr>
        <w:pStyle w:val="ListParagraph"/>
        <w:numPr>
          <w:ilvl w:val="0"/>
          <w:numId w:val="44"/>
        </w:numPr>
        <w:rPr>
          <w:rFonts w:asciiTheme="minorHAnsi" w:hAnsiTheme="minorHAnsi" w:cstheme="minorHAnsi"/>
          <w:sz w:val="20"/>
          <w:szCs w:val="20"/>
        </w:rPr>
      </w:pPr>
      <w:r w:rsidRPr="005978A7">
        <w:rPr>
          <w:rFonts w:asciiTheme="minorHAnsi" w:hAnsiTheme="minorHAnsi" w:cstheme="minorHAnsi"/>
          <w:sz w:val="20"/>
          <w:szCs w:val="20"/>
        </w:rPr>
        <w:t>Lesson Study Elements of our programme: £10,187</w:t>
      </w:r>
    </w:p>
    <w:p w14:paraId="40B8CA6C" w14:textId="40EF1EDE" w:rsidR="005978A7" w:rsidRPr="005978A7" w:rsidRDefault="005978A7" w:rsidP="005978A7">
      <w:pPr>
        <w:pStyle w:val="ListParagraph"/>
        <w:numPr>
          <w:ilvl w:val="0"/>
          <w:numId w:val="44"/>
        </w:numPr>
        <w:rPr>
          <w:rFonts w:asciiTheme="minorHAnsi" w:hAnsiTheme="minorHAnsi" w:cstheme="minorHAnsi"/>
          <w:color w:val="0070C0"/>
          <w:sz w:val="20"/>
          <w:szCs w:val="20"/>
        </w:rPr>
      </w:pPr>
      <w:r w:rsidRPr="005978A7">
        <w:rPr>
          <w:rFonts w:asciiTheme="minorHAnsi" w:hAnsiTheme="minorHAnsi" w:cstheme="minorHAnsi"/>
          <w:sz w:val="20"/>
          <w:szCs w:val="20"/>
        </w:rPr>
        <w:t xml:space="preserve">Support for </w:t>
      </w:r>
      <w:r>
        <w:rPr>
          <w:rFonts w:asciiTheme="minorHAnsi" w:hAnsiTheme="minorHAnsi" w:cstheme="minorHAnsi"/>
          <w:sz w:val="20"/>
          <w:szCs w:val="20"/>
        </w:rPr>
        <w:t>t</w:t>
      </w:r>
      <w:r w:rsidRPr="005978A7">
        <w:rPr>
          <w:rFonts w:asciiTheme="minorHAnsi" w:hAnsiTheme="minorHAnsi" w:cstheme="minorHAnsi"/>
          <w:sz w:val="20"/>
          <w:szCs w:val="20"/>
        </w:rPr>
        <w:t>eacher delivery: £9,846</w:t>
      </w:r>
    </w:p>
    <w:tbl>
      <w:tblPr>
        <w:tblW w:w="5149" w:type="pct"/>
        <w:tblLayout w:type="fixed"/>
        <w:tblCellMar>
          <w:left w:w="10" w:type="dxa"/>
          <w:right w:w="10" w:type="dxa"/>
        </w:tblCellMar>
        <w:tblLook w:val="04A0" w:firstRow="1" w:lastRow="0" w:firstColumn="1" w:lastColumn="0" w:noHBand="0" w:noVBand="1"/>
      </w:tblPr>
      <w:tblGrid>
        <w:gridCol w:w="4214"/>
        <w:gridCol w:w="4530"/>
        <w:gridCol w:w="2024"/>
      </w:tblGrid>
      <w:tr w:rsidR="00E66558" w:rsidRPr="00BD57DA" w14:paraId="2A7D5519" w14:textId="77777777" w:rsidTr="00086D53">
        <w:tc>
          <w:tcPr>
            <w:tcW w:w="42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t>Activity</w:t>
            </w:r>
          </w:p>
        </w:tc>
        <w:tc>
          <w:tcPr>
            <w:tcW w:w="4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t>Evidence that supports this approach</w:t>
            </w: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t>Challenge number(s) addressed</w:t>
            </w:r>
          </w:p>
        </w:tc>
      </w:tr>
      <w:tr w:rsidR="00E66558" w:rsidRPr="00BD57DA" w14:paraId="2A7D551D" w14:textId="77777777" w:rsidTr="00086D53">
        <w:tc>
          <w:tcPr>
            <w:tcW w:w="42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9EA019" w14:textId="06A04E73" w:rsidR="00065A02" w:rsidRPr="00BD57DA" w:rsidRDefault="00065A02" w:rsidP="00065A02">
            <w:pPr>
              <w:rPr>
                <w:rFonts w:asciiTheme="minorHAnsi" w:hAnsiTheme="minorHAnsi" w:cstheme="minorHAnsi"/>
                <w:b/>
                <w:sz w:val="20"/>
                <w:szCs w:val="20"/>
              </w:rPr>
            </w:pPr>
            <w:r w:rsidRPr="00BD57DA">
              <w:rPr>
                <w:rFonts w:asciiTheme="minorHAnsi" w:hAnsiTheme="minorHAnsi" w:cstheme="minorHAnsi"/>
                <w:b/>
                <w:sz w:val="20"/>
                <w:szCs w:val="20"/>
              </w:rPr>
              <w:t xml:space="preserve">Explore the robustness of our </w:t>
            </w:r>
            <w:r w:rsidR="00441945" w:rsidRPr="00BD57DA">
              <w:rPr>
                <w:rFonts w:asciiTheme="minorHAnsi" w:hAnsiTheme="minorHAnsi" w:cstheme="minorHAnsi"/>
                <w:b/>
                <w:sz w:val="20"/>
                <w:szCs w:val="20"/>
              </w:rPr>
              <w:t xml:space="preserve">M6, </w:t>
            </w:r>
            <w:r w:rsidRPr="00BD57DA">
              <w:rPr>
                <w:rFonts w:asciiTheme="minorHAnsi" w:hAnsiTheme="minorHAnsi" w:cstheme="minorHAnsi"/>
                <w:b/>
                <w:sz w:val="20"/>
                <w:szCs w:val="20"/>
              </w:rPr>
              <w:t>UPS 1</w:t>
            </w:r>
            <w:r w:rsidR="00441945" w:rsidRPr="00BD57DA">
              <w:rPr>
                <w:rFonts w:asciiTheme="minorHAnsi" w:hAnsiTheme="minorHAnsi" w:cstheme="minorHAnsi"/>
                <w:b/>
                <w:sz w:val="20"/>
                <w:szCs w:val="20"/>
              </w:rPr>
              <w:t xml:space="preserve">, </w:t>
            </w:r>
            <w:r w:rsidRPr="00BD57DA">
              <w:rPr>
                <w:rFonts w:asciiTheme="minorHAnsi" w:hAnsiTheme="minorHAnsi" w:cstheme="minorHAnsi"/>
                <w:b/>
                <w:sz w:val="20"/>
                <w:szCs w:val="20"/>
              </w:rPr>
              <w:t xml:space="preserve">2 </w:t>
            </w:r>
            <w:r w:rsidR="00441945" w:rsidRPr="00BD57DA">
              <w:rPr>
                <w:rFonts w:asciiTheme="minorHAnsi" w:hAnsiTheme="minorHAnsi" w:cstheme="minorHAnsi"/>
                <w:b/>
                <w:sz w:val="20"/>
                <w:szCs w:val="20"/>
              </w:rPr>
              <w:t xml:space="preserve">and 3 </w:t>
            </w:r>
            <w:r w:rsidRPr="00BD57DA">
              <w:rPr>
                <w:rFonts w:asciiTheme="minorHAnsi" w:hAnsiTheme="minorHAnsi" w:cstheme="minorHAnsi"/>
                <w:b/>
                <w:sz w:val="20"/>
                <w:szCs w:val="20"/>
              </w:rPr>
              <w:t>Teachers</w:t>
            </w:r>
            <w:r w:rsidR="00104A3C" w:rsidRPr="00BD57DA">
              <w:rPr>
                <w:rFonts w:asciiTheme="minorHAnsi" w:hAnsiTheme="minorHAnsi" w:cstheme="minorHAnsi"/>
                <w:b/>
                <w:sz w:val="20"/>
                <w:szCs w:val="20"/>
              </w:rPr>
              <w:t xml:space="preserve"> impacts across the school</w:t>
            </w:r>
            <w:r w:rsidRPr="00BD57DA">
              <w:rPr>
                <w:rFonts w:asciiTheme="minorHAnsi" w:hAnsiTheme="minorHAnsi" w:cstheme="minorHAnsi"/>
                <w:b/>
                <w:sz w:val="20"/>
                <w:szCs w:val="20"/>
              </w:rPr>
              <w:t>:</w:t>
            </w:r>
          </w:p>
          <w:p w14:paraId="4F70AE81" w14:textId="77777777" w:rsidR="00065A02" w:rsidRPr="00BD57DA" w:rsidRDefault="00065A02" w:rsidP="00065A02">
            <w:pPr>
              <w:rPr>
                <w:rFonts w:asciiTheme="minorHAnsi" w:hAnsiTheme="minorHAnsi" w:cstheme="minorHAnsi"/>
                <w:sz w:val="20"/>
                <w:szCs w:val="20"/>
              </w:rPr>
            </w:pPr>
            <w:r w:rsidRPr="00BD57DA">
              <w:rPr>
                <w:rFonts w:asciiTheme="minorHAnsi" w:hAnsiTheme="minorHAnsi" w:cstheme="minorHAnsi"/>
                <w:sz w:val="20"/>
                <w:szCs w:val="20"/>
              </w:rPr>
              <w:t xml:space="preserve">To which extent do they have a sustained impact and reach beyond their own classrooms? </w:t>
            </w:r>
          </w:p>
          <w:p w14:paraId="30E37962" w14:textId="0119AC3E" w:rsidR="00065A02" w:rsidRPr="00BD57DA" w:rsidRDefault="00065A02" w:rsidP="00065A02">
            <w:pPr>
              <w:rPr>
                <w:rFonts w:asciiTheme="minorHAnsi" w:hAnsiTheme="minorHAnsi" w:cstheme="minorHAnsi"/>
                <w:sz w:val="20"/>
                <w:szCs w:val="20"/>
              </w:rPr>
            </w:pPr>
            <w:r w:rsidRPr="00BD57DA">
              <w:rPr>
                <w:rFonts w:asciiTheme="minorHAnsi" w:hAnsiTheme="minorHAnsi" w:cstheme="minorHAnsi"/>
                <w:sz w:val="20"/>
                <w:szCs w:val="20"/>
              </w:rPr>
              <w:t xml:space="preserve">To which extent do they show </w:t>
            </w:r>
            <w:r w:rsidR="00EA3116" w:rsidRPr="00BD57DA">
              <w:rPr>
                <w:rFonts w:asciiTheme="minorHAnsi" w:hAnsiTheme="minorHAnsi" w:cstheme="minorHAnsi"/>
                <w:sz w:val="20"/>
                <w:szCs w:val="20"/>
              </w:rPr>
              <w:t>psychological</w:t>
            </w:r>
            <w:r w:rsidRPr="00BD57DA">
              <w:rPr>
                <w:rFonts w:asciiTheme="minorHAnsi" w:hAnsiTheme="minorHAnsi" w:cstheme="minorHAnsi"/>
                <w:sz w:val="20"/>
                <w:szCs w:val="20"/>
              </w:rPr>
              <w:t xml:space="preserve"> ownership of this strategy? </w:t>
            </w:r>
          </w:p>
          <w:p w14:paraId="2A7D551A" w14:textId="21B47B5F" w:rsidR="00E90DEA" w:rsidRPr="00BD57DA" w:rsidRDefault="00065A02" w:rsidP="00065A02">
            <w:pPr>
              <w:rPr>
                <w:rFonts w:asciiTheme="minorHAnsi" w:hAnsiTheme="minorHAnsi" w:cstheme="minorHAnsi"/>
                <w:sz w:val="20"/>
                <w:szCs w:val="20"/>
              </w:rPr>
            </w:pPr>
            <w:r w:rsidRPr="00BD57DA">
              <w:rPr>
                <w:rFonts w:asciiTheme="minorHAnsi" w:hAnsiTheme="minorHAnsi" w:cstheme="minorHAnsi"/>
                <w:sz w:val="20"/>
                <w:szCs w:val="20"/>
              </w:rPr>
              <w:t>To what extent do they use their expertise to support others, through competence and clarity developing a more improved sense of control over outcomes and improvement?</w:t>
            </w:r>
          </w:p>
        </w:tc>
        <w:tc>
          <w:tcPr>
            <w:tcW w:w="4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D0B2C4" w14:textId="77777777" w:rsidR="00247814" w:rsidRPr="00BD57DA" w:rsidRDefault="00065A02" w:rsidP="00247814">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Education Endowment Foundation</w:t>
            </w:r>
            <w:r w:rsidR="00247814" w:rsidRPr="00BD57DA">
              <w:rPr>
                <w:rFonts w:asciiTheme="minorHAnsi" w:hAnsiTheme="minorHAnsi" w:cstheme="minorHAnsi"/>
                <w:color w:val="auto"/>
                <w:sz w:val="20"/>
              </w:rPr>
              <w:t xml:space="preserve"> Education Evidence Reviews:</w:t>
            </w:r>
          </w:p>
          <w:p w14:paraId="036FCFF6" w14:textId="77777777" w:rsidR="00E66558" w:rsidRPr="00BD57DA" w:rsidRDefault="00247814" w:rsidP="00126AE3">
            <w:pPr>
              <w:pStyle w:val="TableRowCentered"/>
              <w:numPr>
                <w:ilvl w:val="0"/>
                <w:numId w:val="15"/>
              </w:numPr>
              <w:jc w:val="left"/>
              <w:rPr>
                <w:rFonts w:asciiTheme="minorHAnsi" w:hAnsiTheme="minorHAnsi" w:cstheme="minorHAnsi"/>
                <w:color w:val="auto"/>
                <w:sz w:val="20"/>
              </w:rPr>
            </w:pPr>
            <w:r w:rsidRPr="00BD57DA">
              <w:rPr>
                <w:rFonts w:asciiTheme="minorHAnsi" w:hAnsiTheme="minorHAnsi" w:cstheme="minorHAnsi"/>
                <w:color w:val="auto"/>
                <w:sz w:val="20"/>
              </w:rPr>
              <w:t>Socioeconomic disadvantage and the attainment gap</w:t>
            </w:r>
          </w:p>
          <w:p w14:paraId="38DED323" w14:textId="77777777" w:rsidR="00247814" w:rsidRPr="00BD57DA" w:rsidRDefault="00247814" w:rsidP="00126AE3">
            <w:pPr>
              <w:pStyle w:val="TableRowCentered"/>
              <w:numPr>
                <w:ilvl w:val="0"/>
                <w:numId w:val="15"/>
              </w:numPr>
              <w:jc w:val="left"/>
              <w:rPr>
                <w:rFonts w:asciiTheme="minorHAnsi" w:hAnsiTheme="minorHAnsi" w:cstheme="minorHAnsi"/>
                <w:color w:val="auto"/>
                <w:sz w:val="20"/>
              </w:rPr>
            </w:pPr>
            <w:r w:rsidRPr="00BD57DA">
              <w:rPr>
                <w:rFonts w:asciiTheme="minorHAnsi" w:hAnsiTheme="minorHAnsi" w:cstheme="minorHAnsi"/>
                <w:color w:val="auto"/>
                <w:sz w:val="20"/>
              </w:rPr>
              <w:t>Implementation in education</w:t>
            </w:r>
          </w:p>
          <w:p w14:paraId="14232D4F" w14:textId="19984B08" w:rsidR="00247814" w:rsidRPr="00BD57DA" w:rsidRDefault="00247814" w:rsidP="00126AE3">
            <w:pPr>
              <w:pStyle w:val="TableRowCentered"/>
              <w:numPr>
                <w:ilvl w:val="0"/>
                <w:numId w:val="15"/>
              </w:numPr>
              <w:jc w:val="left"/>
              <w:rPr>
                <w:rFonts w:asciiTheme="minorHAnsi" w:hAnsiTheme="minorHAnsi" w:cstheme="minorHAnsi"/>
                <w:color w:val="auto"/>
                <w:sz w:val="20"/>
              </w:rPr>
            </w:pPr>
            <w:r w:rsidRPr="00BD57DA">
              <w:rPr>
                <w:rFonts w:asciiTheme="minorHAnsi" w:hAnsiTheme="minorHAnsi" w:cstheme="minorHAnsi"/>
                <w:color w:val="auto"/>
                <w:sz w:val="20"/>
              </w:rPr>
              <w:t>Characteristics of effective teacher professional development</w:t>
            </w:r>
          </w:p>
          <w:p w14:paraId="592D9223" w14:textId="77777777" w:rsidR="00247814" w:rsidRPr="00BD57DA" w:rsidRDefault="00247814" w:rsidP="00247814">
            <w:pPr>
              <w:pStyle w:val="TableRowCentered"/>
              <w:jc w:val="left"/>
              <w:rPr>
                <w:rFonts w:asciiTheme="minorHAnsi" w:hAnsiTheme="minorHAnsi" w:cstheme="minorHAnsi"/>
                <w:color w:val="auto"/>
                <w:sz w:val="20"/>
              </w:rPr>
            </w:pPr>
          </w:p>
          <w:p w14:paraId="5E92FA0C" w14:textId="4D2680F2" w:rsidR="00247814" w:rsidRPr="00BD57DA" w:rsidRDefault="00247814" w:rsidP="00086D53">
            <w:pPr>
              <w:pStyle w:val="TableRowCentered"/>
              <w:numPr>
                <w:ilvl w:val="0"/>
                <w:numId w:val="21"/>
              </w:numPr>
              <w:jc w:val="left"/>
              <w:rPr>
                <w:rFonts w:asciiTheme="minorHAnsi" w:hAnsiTheme="minorHAnsi" w:cstheme="minorHAnsi"/>
                <w:color w:val="auto"/>
                <w:sz w:val="20"/>
              </w:rPr>
            </w:pPr>
            <w:r w:rsidRPr="00BD57DA">
              <w:rPr>
                <w:rFonts w:asciiTheme="minorHAnsi" w:hAnsiTheme="minorHAnsi" w:cstheme="minorHAnsi"/>
                <w:color w:val="auto"/>
                <w:sz w:val="20"/>
              </w:rPr>
              <w:t>An evaluation of our work conducted between 2021 and 2023</w:t>
            </w:r>
          </w:p>
          <w:p w14:paraId="004FF902" w14:textId="77777777" w:rsidR="00247814" w:rsidRPr="00BD57DA" w:rsidRDefault="00247814" w:rsidP="00247814">
            <w:pPr>
              <w:pStyle w:val="TableRowCentered"/>
              <w:jc w:val="left"/>
              <w:rPr>
                <w:rFonts w:asciiTheme="minorHAnsi" w:hAnsiTheme="minorHAnsi" w:cstheme="minorHAnsi"/>
                <w:color w:val="auto"/>
                <w:sz w:val="20"/>
              </w:rPr>
            </w:pPr>
          </w:p>
          <w:p w14:paraId="478F8755" w14:textId="2065E6B2" w:rsidR="00247814" w:rsidRPr="00BD57DA" w:rsidRDefault="00247814" w:rsidP="00086D53">
            <w:pPr>
              <w:pStyle w:val="TableRowCentered"/>
              <w:numPr>
                <w:ilvl w:val="0"/>
                <w:numId w:val="21"/>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A review of The Final report of The Ethical leadership commission (2019) </w:t>
            </w:r>
          </w:p>
          <w:p w14:paraId="7F2025FC" w14:textId="77777777" w:rsidR="00247814" w:rsidRPr="00BD57DA" w:rsidRDefault="00247814" w:rsidP="00247814">
            <w:pPr>
              <w:pStyle w:val="TableRowCentered"/>
              <w:jc w:val="left"/>
              <w:rPr>
                <w:rFonts w:asciiTheme="minorHAnsi" w:hAnsiTheme="minorHAnsi" w:cstheme="minorHAnsi"/>
                <w:color w:val="auto"/>
                <w:sz w:val="20"/>
              </w:rPr>
            </w:pPr>
          </w:p>
          <w:p w14:paraId="6847B413" w14:textId="24A47A5C" w:rsidR="00247814" w:rsidRPr="00BD57DA" w:rsidRDefault="00247814" w:rsidP="00086D53">
            <w:pPr>
              <w:pStyle w:val="TableRowCentered"/>
              <w:numPr>
                <w:ilvl w:val="0"/>
                <w:numId w:val="21"/>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A review of “Challenging the Orthodoxy of Effective School Leadership” – </w:t>
            </w:r>
            <w:r w:rsidR="00B63B29" w:rsidRPr="00BD57DA">
              <w:rPr>
                <w:rFonts w:asciiTheme="minorHAnsi" w:hAnsiTheme="minorHAnsi" w:cstheme="minorHAnsi"/>
                <w:color w:val="auto"/>
                <w:sz w:val="20"/>
              </w:rPr>
              <w:t>(Day</w:t>
            </w:r>
            <w:r w:rsidRPr="00BD57DA">
              <w:rPr>
                <w:rFonts w:asciiTheme="minorHAnsi" w:hAnsiTheme="minorHAnsi" w:cstheme="minorHAnsi"/>
                <w:color w:val="auto"/>
                <w:sz w:val="20"/>
              </w:rPr>
              <w:t>, C Et al 1999)</w:t>
            </w:r>
          </w:p>
          <w:p w14:paraId="18585DBB" w14:textId="77777777" w:rsidR="00247814" w:rsidRPr="00BD57DA" w:rsidRDefault="00247814" w:rsidP="00247814">
            <w:pPr>
              <w:pStyle w:val="TableRowCentered"/>
              <w:jc w:val="left"/>
              <w:rPr>
                <w:rFonts w:asciiTheme="minorHAnsi" w:hAnsiTheme="minorHAnsi" w:cstheme="minorHAnsi"/>
                <w:color w:val="auto"/>
                <w:sz w:val="20"/>
              </w:rPr>
            </w:pPr>
          </w:p>
          <w:p w14:paraId="21D421D5" w14:textId="6EFDC415" w:rsidR="00247814" w:rsidRPr="00BD57DA" w:rsidRDefault="00247814" w:rsidP="00086D53">
            <w:pPr>
              <w:pStyle w:val="TableRowCentered"/>
              <w:numPr>
                <w:ilvl w:val="0"/>
                <w:numId w:val="21"/>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Professional development Learning led by Marc Rowland </w:t>
            </w:r>
          </w:p>
          <w:p w14:paraId="2A7D551B" w14:textId="3BE67BAB" w:rsidR="00247814" w:rsidRPr="00BD57DA" w:rsidRDefault="00247814" w:rsidP="00247814">
            <w:pPr>
              <w:pStyle w:val="TableRowCentered"/>
              <w:ind w:left="720"/>
              <w:jc w:val="left"/>
              <w:rPr>
                <w:rFonts w:asciiTheme="minorHAnsi" w:hAnsiTheme="minorHAnsi" w:cstheme="minorHAnsi"/>
                <w:color w:val="auto"/>
                <w:sz w:val="20"/>
              </w:rPr>
            </w:pP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230B8629" w:rsidR="00E66558" w:rsidRPr="00BD57DA" w:rsidRDefault="002A0349" w:rsidP="0072129C">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1,2,3</w:t>
            </w:r>
          </w:p>
        </w:tc>
      </w:tr>
      <w:tr w:rsidR="00247814" w:rsidRPr="00BD57DA" w14:paraId="2A7D5521" w14:textId="77777777" w:rsidTr="00086D53">
        <w:tc>
          <w:tcPr>
            <w:tcW w:w="42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E86628" w14:textId="77777777" w:rsidR="00247814" w:rsidRPr="00BD57DA" w:rsidRDefault="00247814" w:rsidP="00247814">
            <w:pPr>
              <w:spacing w:after="120"/>
              <w:rPr>
                <w:rFonts w:asciiTheme="minorHAnsi" w:hAnsiTheme="minorHAnsi" w:cstheme="minorHAnsi"/>
                <w:b/>
                <w:sz w:val="20"/>
                <w:szCs w:val="20"/>
              </w:rPr>
            </w:pPr>
            <w:r w:rsidRPr="00BD57DA">
              <w:rPr>
                <w:rFonts w:asciiTheme="minorHAnsi" w:hAnsiTheme="minorHAnsi" w:cstheme="minorHAnsi"/>
                <w:b/>
                <w:sz w:val="20"/>
                <w:szCs w:val="20"/>
              </w:rPr>
              <w:t xml:space="preserve">Pre improvement: </w:t>
            </w:r>
          </w:p>
          <w:p w14:paraId="55A3BCEF" w14:textId="77777777" w:rsidR="00247814" w:rsidRPr="00BD57DA" w:rsidRDefault="00247814" w:rsidP="00247814">
            <w:pPr>
              <w:rPr>
                <w:rFonts w:asciiTheme="minorHAnsi" w:hAnsiTheme="minorHAnsi" w:cstheme="minorHAnsi"/>
                <w:sz w:val="20"/>
                <w:szCs w:val="20"/>
              </w:rPr>
            </w:pPr>
            <w:r w:rsidRPr="00BD57DA">
              <w:rPr>
                <w:rFonts w:asciiTheme="minorHAnsi" w:hAnsiTheme="minorHAnsi" w:cstheme="minorHAnsi"/>
                <w:sz w:val="20"/>
                <w:szCs w:val="20"/>
              </w:rPr>
              <w:lastRenderedPageBreak/>
              <w:t xml:space="preserve">Review impacts of our UPS 1 and 2 Teachers on the outcomes of our PP/PP+ children – </w:t>
            </w:r>
            <w:r w:rsidRPr="00BD57DA">
              <w:rPr>
                <w:rFonts w:asciiTheme="minorHAnsi" w:hAnsiTheme="minorHAnsi" w:cstheme="minorHAnsi"/>
                <w:b/>
                <w:sz w:val="20"/>
                <w:szCs w:val="20"/>
              </w:rPr>
              <w:t xml:space="preserve">16 teachers </w:t>
            </w:r>
          </w:p>
          <w:p w14:paraId="059403B4" w14:textId="77777777" w:rsidR="00247814" w:rsidRPr="00BD57DA" w:rsidRDefault="00247814" w:rsidP="00247814">
            <w:pPr>
              <w:rPr>
                <w:rFonts w:asciiTheme="minorHAnsi" w:hAnsiTheme="minorHAnsi" w:cstheme="minorHAnsi"/>
                <w:sz w:val="20"/>
                <w:szCs w:val="20"/>
              </w:rPr>
            </w:pPr>
            <w:r w:rsidRPr="00BD57DA">
              <w:rPr>
                <w:rFonts w:asciiTheme="minorHAnsi" w:hAnsiTheme="minorHAnsi" w:cstheme="minorHAnsi"/>
                <w:sz w:val="20"/>
                <w:szCs w:val="20"/>
              </w:rPr>
              <w:t>Identify either:</w:t>
            </w:r>
          </w:p>
          <w:p w14:paraId="0BEF786B" w14:textId="77777777" w:rsidR="00247814" w:rsidRPr="00BD57DA" w:rsidRDefault="00247814" w:rsidP="00126AE3">
            <w:pPr>
              <w:pStyle w:val="ListParagraph"/>
              <w:numPr>
                <w:ilvl w:val="0"/>
                <w:numId w:val="16"/>
              </w:num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The positive impacts they are having on the children – sustained and beyond own classroom</w:t>
            </w:r>
          </w:p>
          <w:p w14:paraId="27594F79" w14:textId="77777777" w:rsidR="00104A3C" w:rsidRPr="00BD57DA" w:rsidRDefault="00104A3C" w:rsidP="00104A3C">
            <w:pPr>
              <w:pStyle w:val="ListParagraph"/>
              <w:numPr>
                <w:ilvl w:val="0"/>
                <w:numId w:val="0"/>
              </w:numPr>
              <w:suppressAutoHyphens w:val="0"/>
              <w:autoSpaceDN/>
              <w:spacing w:after="200" w:line="240" w:lineRule="auto"/>
              <w:ind w:left="720"/>
              <w:rPr>
                <w:rFonts w:asciiTheme="minorHAnsi" w:hAnsiTheme="minorHAnsi" w:cstheme="minorHAnsi"/>
                <w:sz w:val="20"/>
                <w:szCs w:val="20"/>
              </w:rPr>
            </w:pPr>
          </w:p>
          <w:p w14:paraId="2A7D551E" w14:textId="5C68EC37" w:rsidR="00247814" w:rsidRPr="00BD57DA" w:rsidRDefault="00247814" w:rsidP="00126AE3">
            <w:pPr>
              <w:pStyle w:val="ListParagraph"/>
              <w:numPr>
                <w:ilvl w:val="0"/>
                <w:numId w:val="16"/>
              </w:numPr>
              <w:suppressAutoHyphens w:val="0"/>
              <w:autoSpaceDN/>
              <w:spacing w:after="200" w:line="240" w:lineRule="auto"/>
              <w:rPr>
                <w:rFonts w:asciiTheme="minorHAnsi" w:hAnsiTheme="minorHAnsi" w:cstheme="minorHAnsi"/>
                <w:sz w:val="20"/>
                <w:szCs w:val="20"/>
              </w:rPr>
            </w:pPr>
            <w:r w:rsidRPr="00BD57DA">
              <w:rPr>
                <w:rFonts w:asciiTheme="minorHAnsi" w:hAnsiTheme="minorHAnsi" w:cstheme="minorHAnsi"/>
                <w:sz w:val="20"/>
                <w:szCs w:val="20"/>
              </w:rPr>
              <w:t>A need to improve impacts on outcomes</w:t>
            </w:r>
            <w:r w:rsidR="002C705C" w:rsidRPr="00BD57DA">
              <w:rPr>
                <w:rFonts w:asciiTheme="minorHAnsi" w:hAnsiTheme="minorHAnsi" w:cstheme="minorHAnsi"/>
                <w:sz w:val="20"/>
                <w:szCs w:val="20"/>
              </w:rPr>
              <w:t xml:space="preserve"> in specific areas, such as writing progress and attainment</w:t>
            </w:r>
          </w:p>
        </w:tc>
        <w:tc>
          <w:tcPr>
            <w:tcW w:w="4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40DD0F" w14:textId="77777777" w:rsidR="00247814" w:rsidRPr="00BD57DA" w:rsidRDefault="00247814" w:rsidP="00247814">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lastRenderedPageBreak/>
              <w:t>Education Endowment Foundation Education Evidence Reviews:</w:t>
            </w:r>
          </w:p>
          <w:p w14:paraId="136D6D15" w14:textId="77777777" w:rsidR="00247814" w:rsidRPr="00BD57DA" w:rsidRDefault="00247814" w:rsidP="00126AE3">
            <w:pPr>
              <w:pStyle w:val="TableRowCentered"/>
              <w:numPr>
                <w:ilvl w:val="0"/>
                <w:numId w:val="15"/>
              </w:numPr>
              <w:jc w:val="left"/>
              <w:rPr>
                <w:rFonts w:asciiTheme="minorHAnsi" w:hAnsiTheme="minorHAnsi" w:cstheme="minorHAnsi"/>
                <w:color w:val="auto"/>
                <w:sz w:val="20"/>
              </w:rPr>
            </w:pPr>
            <w:r w:rsidRPr="00BD57DA">
              <w:rPr>
                <w:rFonts w:asciiTheme="minorHAnsi" w:hAnsiTheme="minorHAnsi" w:cstheme="minorHAnsi"/>
                <w:color w:val="auto"/>
                <w:sz w:val="20"/>
              </w:rPr>
              <w:t>Socioeconomic disadvantage and the attainment gap</w:t>
            </w:r>
          </w:p>
          <w:p w14:paraId="67FE6FEE" w14:textId="77777777" w:rsidR="00247814" w:rsidRPr="00BD57DA" w:rsidRDefault="00247814" w:rsidP="00126AE3">
            <w:pPr>
              <w:pStyle w:val="TableRowCentered"/>
              <w:numPr>
                <w:ilvl w:val="0"/>
                <w:numId w:val="15"/>
              </w:numPr>
              <w:jc w:val="left"/>
              <w:rPr>
                <w:rFonts w:asciiTheme="minorHAnsi" w:hAnsiTheme="minorHAnsi" w:cstheme="minorHAnsi"/>
                <w:color w:val="auto"/>
                <w:sz w:val="20"/>
              </w:rPr>
            </w:pPr>
            <w:r w:rsidRPr="00BD57DA">
              <w:rPr>
                <w:rFonts w:asciiTheme="minorHAnsi" w:hAnsiTheme="minorHAnsi" w:cstheme="minorHAnsi"/>
                <w:color w:val="auto"/>
                <w:sz w:val="20"/>
              </w:rPr>
              <w:lastRenderedPageBreak/>
              <w:t>Implementation in education</w:t>
            </w:r>
          </w:p>
          <w:p w14:paraId="2718EB3C" w14:textId="77777777" w:rsidR="00247814" w:rsidRPr="00BD57DA" w:rsidRDefault="00247814" w:rsidP="00126AE3">
            <w:pPr>
              <w:pStyle w:val="TableRowCentered"/>
              <w:numPr>
                <w:ilvl w:val="0"/>
                <w:numId w:val="15"/>
              </w:numPr>
              <w:jc w:val="left"/>
              <w:rPr>
                <w:rFonts w:asciiTheme="minorHAnsi" w:hAnsiTheme="minorHAnsi" w:cstheme="minorHAnsi"/>
                <w:color w:val="auto"/>
                <w:sz w:val="20"/>
              </w:rPr>
            </w:pPr>
            <w:r w:rsidRPr="00BD57DA">
              <w:rPr>
                <w:rFonts w:asciiTheme="minorHAnsi" w:hAnsiTheme="minorHAnsi" w:cstheme="minorHAnsi"/>
                <w:color w:val="auto"/>
                <w:sz w:val="20"/>
              </w:rPr>
              <w:t>Characteristics of effective teacher professional development</w:t>
            </w:r>
          </w:p>
          <w:p w14:paraId="3930F349" w14:textId="77777777" w:rsidR="00247814" w:rsidRPr="00BD57DA" w:rsidRDefault="00247814" w:rsidP="00247814">
            <w:pPr>
              <w:pStyle w:val="TableRowCentered"/>
              <w:ind w:left="360"/>
              <w:jc w:val="left"/>
              <w:rPr>
                <w:rFonts w:asciiTheme="minorHAnsi" w:hAnsiTheme="minorHAnsi" w:cstheme="minorHAnsi"/>
                <w:color w:val="auto"/>
                <w:sz w:val="20"/>
              </w:rPr>
            </w:pPr>
          </w:p>
          <w:p w14:paraId="0205143F" w14:textId="28954F4E" w:rsidR="00247814" w:rsidRPr="00BD57DA" w:rsidRDefault="00247814" w:rsidP="00086D53">
            <w:pPr>
              <w:pStyle w:val="TableRowCentered"/>
              <w:numPr>
                <w:ilvl w:val="0"/>
                <w:numId w:val="20"/>
              </w:numPr>
              <w:jc w:val="left"/>
              <w:rPr>
                <w:rFonts w:asciiTheme="minorHAnsi" w:hAnsiTheme="minorHAnsi" w:cstheme="minorHAnsi"/>
                <w:color w:val="auto"/>
                <w:sz w:val="20"/>
              </w:rPr>
            </w:pPr>
            <w:r w:rsidRPr="00BD57DA">
              <w:rPr>
                <w:rFonts w:asciiTheme="minorHAnsi" w:hAnsiTheme="minorHAnsi" w:cstheme="minorHAnsi"/>
                <w:color w:val="auto"/>
                <w:sz w:val="20"/>
              </w:rPr>
              <w:t>An evaluation of our work conducted between 2021 and 2023</w:t>
            </w:r>
          </w:p>
          <w:p w14:paraId="03101F48" w14:textId="77777777" w:rsidR="00247814" w:rsidRPr="00BD57DA" w:rsidRDefault="00247814" w:rsidP="00247814">
            <w:pPr>
              <w:pStyle w:val="TableRowCentered"/>
              <w:jc w:val="left"/>
              <w:rPr>
                <w:rFonts w:asciiTheme="minorHAnsi" w:hAnsiTheme="minorHAnsi" w:cstheme="minorHAnsi"/>
                <w:color w:val="auto"/>
                <w:sz w:val="20"/>
              </w:rPr>
            </w:pPr>
          </w:p>
          <w:p w14:paraId="17E67840" w14:textId="1CD69F96" w:rsidR="00247814" w:rsidRPr="00BD57DA" w:rsidRDefault="00247814" w:rsidP="00086D53">
            <w:pPr>
              <w:pStyle w:val="TableRowCentered"/>
              <w:numPr>
                <w:ilvl w:val="0"/>
                <w:numId w:val="20"/>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A review of The Final report of The Ethical leadership commission (2019) </w:t>
            </w:r>
          </w:p>
          <w:p w14:paraId="70B50D83" w14:textId="77777777" w:rsidR="00247814" w:rsidRPr="00BD57DA" w:rsidRDefault="00247814" w:rsidP="00247814">
            <w:pPr>
              <w:pStyle w:val="TableRowCentered"/>
              <w:ind w:left="0"/>
              <w:jc w:val="left"/>
              <w:rPr>
                <w:rFonts w:asciiTheme="minorHAnsi" w:hAnsiTheme="minorHAnsi" w:cstheme="minorHAnsi"/>
                <w:color w:val="auto"/>
                <w:sz w:val="20"/>
              </w:rPr>
            </w:pPr>
          </w:p>
          <w:p w14:paraId="7F9FEE0A" w14:textId="09B14CFA" w:rsidR="00247814" w:rsidRPr="00BD57DA" w:rsidRDefault="00247814" w:rsidP="00086D53">
            <w:pPr>
              <w:pStyle w:val="TableRowCentered"/>
              <w:numPr>
                <w:ilvl w:val="0"/>
                <w:numId w:val="20"/>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A review of “Challenging the Orthodoxy of Effective School Leadership” – </w:t>
            </w:r>
            <w:r w:rsidR="00B63B29" w:rsidRPr="00BD57DA">
              <w:rPr>
                <w:rFonts w:asciiTheme="minorHAnsi" w:hAnsiTheme="minorHAnsi" w:cstheme="minorHAnsi"/>
                <w:color w:val="auto"/>
                <w:sz w:val="20"/>
              </w:rPr>
              <w:t>(Day</w:t>
            </w:r>
            <w:r w:rsidRPr="00BD57DA">
              <w:rPr>
                <w:rFonts w:asciiTheme="minorHAnsi" w:hAnsiTheme="minorHAnsi" w:cstheme="minorHAnsi"/>
                <w:color w:val="auto"/>
                <w:sz w:val="20"/>
              </w:rPr>
              <w:t>, C Et al 1999)</w:t>
            </w:r>
          </w:p>
          <w:p w14:paraId="29B8D98D" w14:textId="77777777" w:rsidR="00247814" w:rsidRPr="00BD57DA" w:rsidRDefault="00247814" w:rsidP="00247814">
            <w:pPr>
              <w:pStyle w:val="TableRowCentered"/>
              <w:jc w:val="left"/>
              <w:rPr>
                <w:rFonts w:asciiTheme="minorHAnsi" w:hAnsiTheme="minorHAnsi" w:cstheme="minorHAnsi"/>
                <w:color w:val="auto"/>
                <w:sz w:val="20"/>
              </w:rPr>
            </w:pPr>
          </w:p>
          <w:p w14:paraId="357BEEB8" w14:textId="260F0829" w:rsidR="00247814" w:rsidRPr="00BD57DA" w:rsidRDefault="00247814" w:rsidP="00086D53">
            <w:pPr>
              <w:pStyle w:val="TableRowCentered"/>
              <w:numPr>
                <w:ilvl w:val="0"/>
                <w:numId w:val="20"/>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Professional development Learning led by Marc Rowland </w:t>
            </w:r>
          </w:p>
          <w:p w14:paraId="2A7D551F" w14:textId="7826E408" w:rsidR="00247814" w:rsidRPr="00BD57DA" w:rsidRDefault="00247814" w:rsidP="00247814">
            <w:pPr>
              <w:autoSpaceDN/>
              <w:spacing w:before="60" w:after="60" w:line="240" w:lineRule="auto"/>
              <w:ind w:left="57" w:right="57"/>
              <w:rPr>
                <w:rFonts w:asciiTheme="minorHAnsi" w:hAnsiTheme="minorHAnsi" w:cstheme="minorHAnsi"/>
                <w:color w:val="auto"/>
                <w:sz w:val="20"/>
                <w:szCs w:val="20"/>
              </w:rPr>
            </w:pP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0" w14:textId="4DA6163B" w:rsidR="00247814" w:rsidRPr="00BD57DA" w:rsidRDefault="002A0349" w:rsidP="00247814">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lastRenderedPageBreak/>
              <w:t>1,2,3</w:t>
            </w:r>
          </w:p>
        </w:tc>
      </w:tr>
      <w:tr w:rsidR="00247814" w:rsidRPr="00BD57DA" w14:paraId="4C091B95" w14:textId="77777777" w:rsidTr="00086D53">
        <w:trPr>
          <w:trHeight w:val="870"/>
        </w:trPr>
        <w:tc>
          <w:tcPr>
            <w:tcW w:w="421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5867F404" w14:textId="77777777" w:rsidR="00247814" w:rsidRPr="00BD57DA" w:rsidRDefault="00247814" w:rsidP="00247814">
            <w:pPr>
              <w:rPr>
                <w:rFonts w:asciiTheme="minorHAnsi" w:hAnsiTheme="minorHAnsi" w:cstheme="minorHAnsi"/>
                <w:b/>
                <w:sz w:val="20"/>
                <w:szCs w:val="20"/>
              </w:rPr>
            </w:pPr>
            <w:r w:rsidRPr="00BD57DA">
              <w:rPr>
                <w:rFonts w:asciiTheme="minorHAnsi" w:hAnsiTheme="minorHAnsi" w:cstheme="minorHAnsi"/>
                <w:b/>
                <w:sz w:val="20"/>
                <w:szCs w:val="20"/>
              </w:rPr>
              <w:t>Innovative Improvement:</w:t>
            </w:r>
          </w:p>
          <w:p w14:paraId="27092FA5" w14:textId="77777777" w:rsidR="00247814" w:rsidRPr="00BD57DA" w:rsidRDefault="00247814" w:rsidP="00247814">
            <w:pPr>
              <w:rPr>
                <w:rFonts w:asciiTheme="minorHAnsi" w:hAnsiTheme="minorHAnsi" w:cstheme="minorHAnsi"/>
                <w:sz w:val="20"/>
                <w:szCs w:val="20"/>
              </w:rPr>
            </w:pPr>
            <w:r w:rsidRPr="00BD57DA">
              <w:rPr>
                <w:rFonts w:asciiTheme="minorHAnsi" w:hAnsiTheme="minorHAnsi" w:cstheme="minorHAnsi"/>
                <w:sz w:val="20"/>
                <w:szCs w:val="20"/>
              </w:rPr>
              <w:t>Dependent upon pre improvement evaluation outcomes here the work focusses on either:</w:t>
            </w:r>
          </w:p>
          <w:p w14:paraId="26759FE4" w14:textId="186E84E3" w:rsidR="00247814" w:rsidRPr="00BD57DA" w:rsidRDefault="00247814" w:rsidP="00247814">
            <w:pPr>
              <w:rPr>
                <w:rFonts w:asciiTheme="minorHAnsi" w:hAnsiTheme="minorHAnsi" w:cstheme="minorHAnsi"/>
                <w:sz w:val="20"/>
                <w:szCs w:val="20"/>
              </w:rPr>
            </w:pPr>
            <w:r w:rsidRPr="00BD57DA">
              <w:rPr>
                <w:rFonts w:asciiTheme="minorHAnsi" w:hAnsiTheme="minorHAnsi" w:cstheme="minorHAnsi"/>
                <w:sz w:val="20"/>
                <w:szCs w:val="20"/>
              </w:rPr>
              <w:t>1. Supporting these teachers to share best practice</w:t>
            </w:r>
          </w:p>
          <w:p w14:paraId="0983A43B" w14:textId="48408750" w:rsidR="00247814" w:rsidRPr="00BD57DA" w:rsidRDefault="00247814" w:rsidP="00247814">
            <w:pPr>
              <w:rPr>
                <w:rFonts w:asciiTheme="minorHAnsi" w:hAnsiTheme="minorHAnsi" w:cstheme="minorHAnsi"/>
                <w:sz w:val="20"/>
                <w:szCs w:val="20"/>
              </w:rPr>
            </w:pPr>
            <w:r w:rsidRPr="00BD57DA">
              <w:rPr>
                <w:rFonts w:asciiTheme="minorHAnsi" w:hAnsiTheme="minorHAnsi" w:cstheme="minorHAnsi"/>
                <w:sz w:val="20"/>
                <w:szCs w:val="20"/>
              </w:rPr>
              <w:t>2. Supporting these teachers improve their practice</w:t>
            </w:r>
          </w:p>
          <w:p w14:paraId="1A4019F7" w14:textId="6581CA64" w:rsidR="00247814" w:rsidRPr="00BD57DA" w:rsidRDefault="00247814" w:rsidP="00247814">
            <w:pPr>
              <w:rPr>
                <w:rFonts w:asciiTheme="minorHAnsi" w:hAnsiTheme="minorHAnsi" w:cstheme="minorHAnsi"/>
                <w:sz w:val="20"/>
                <w:szCs w:val="20"/>
              </w:rPr>
            </w:pPr>
            <w:r w:rsidRPr="00BD57DA">
              <w:rPr>
                <w:rFonts w:asciiTheme="minorHAnsi" w:hAnsiTheme="minorHAnsi" w:cstheme="minorHAnsi"/>
                <w:sz w:val="20"/>
                <w:szCs w:val="20"/>
              </w:rPr>
              <w:t xml:space="preserve">Innovative improvement demands teachers develop greater levels </w:t>
            </w:r>
            <w:r w:rsidR="009701A4" w:rsidRPr="00BD57DA">
              <w:rPr>
                <w:rFonts w:asciiTheme="minorHAnsi" w:hAnsiTheme="minorHAnsi" w:cstheme="minorHAnsi"/>
                <w:sz w:val="20"/>
                <w:szCs w:val="20"/>
              </w:rPr>
              <w:t xml:space="preserve">of </w:t>
            </w:r>
            <w:r w:rsidR="005978A7" w:rsidRPr="00BD57DA">
              <w:rPr>
                <w:rFonts w:asciiTheme="minorHAnsi" w:hAnsiTheme="minorHAnsi" w:cstheme="minorHAnsi"/>
                <w:sz w:val="20"/>
                <w:szCs w:val="20"/>
              </w:rPr>
              <w:t>psychological</w:t>
            </w:r>
            <w:r w:rsidRPr="00BD57DA">
              <w:rPr>
                <w:rFonts w:asciiTheme="minorHAnsi" w:hAnsiTheme="minorHAnsi" w:cstheme="minorHAnsi"/>
                <w:sz w:val="20"/>
                <w:szCs w:val="20"/>
              </w:rPr>
              <w:t xml:space="preserve"> ownership of this strategy, regardless of which focus</w:t>
            </w:r>
          </w:p>
          <w:p w14:paraId="2830EADB" w14:textId="77777777" w:rsidR="00247814" w:rsidRPr="00BD57DA" w:rsidRDefault="00247814" w:rsidP="00247814">
            <w:pPr>
              <w:rPr>
                <w:rFonts w:asciiTheme="minorHAnsi" w:hAnsiTheme="minorHAnsi" w:cstheme="minorHAnsi"/>
                <w:sz w:val="20"/>
                <w:szCs w:val="20"/>
              </w:rPr>
            </w:pPr>
            <w:r w:rsidRPr="00BD57DA">
              <w:rPr>
                <w:rFonts w:asciiTheme="minorHAnsi" w:hAnsiTheme="minorHAnsi" w:cstheme="minorHAnsi"/>
                <w:sz w:val="20"/>
                <w:szCs w:val="20"/>
              </w:rPr>
              <w:t>Provide the time/space for professional development and support needed for teachers to understand the challenges we face and the need for them to adapt their provision in the face of internal and external imperatives - to meet the needs of the children and school community</w:t>
            </w:r>
          </w:p>
          <w:p w14:paraId="3C245BD9" w14:textId="2800DECD" w:rsidR="00247814" w:rsidRPr="00BD57DA" w:rsidRDefault="00247814" w:rsidP="00247814">
            <w:pPr>
              <w:rPr>
                <w:rFonts w:asciiTheme="minorHAnsi" w:hAnsiTheme="minorHAnsi" w:cstheme="minorHAnsi"/>
                <w:sz w:val="20"/>
                <w:szCs w:val="20"/>
              </w:rPr>
            </w:pPr>
            <w:r w:rsidRPr="00BD57DA">
              <w:rPr>
                <w:rFonts w:asciiTheme="minorHAnsi" w:hAnsiTheme="minorHAnsi" w:cstheme="minorHAnsi"/>
                <w:sz w:val="20"/>
                <w:szCs w:val="20"/>
              </w:rPr>
              <w:t xml:space="preserve">This work will be achieved through a peer to </w:t>
            </w:r>
            <w:r w:rsidR="009701A4" w:rsidRPr="00BD57DA">
              <w:rPr>
                <w:rFonts w:asciiTheme="minorHAnsi" w:hAnsiTheme="minorHAnsi" w:cstheme="minorHAnsi"/>
                <w:sz w:val="20"/>
                <w:szCs w:val="20"/>
              </w:rPr>
              <w:t>peer Facilitated</w:t>
            </w:r>
            <w:r w:rsidRPr="00BD57DA">
              <w:rPr>
                <w:rFonts w:asciiTheme="minorHAnsi" w:hAnsiTheme="minorHAnsi" w:cstheme="minorHAnsi"/>
                <w:sz w:val="20"/>
                <w:szCs w:val="20"/>
              </w:rPr>
              <w:t xml:space="preserve"> Action research approach</w:t>
            </w:r>
          </w:p>
        </w:tc>
        <w:tc>
          <w:tcPr>
            <w:tcW w:w="453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6D9950B4" w14:textId="77777777" w:rsidR="00247814" w:rsidRPr="00BD57DA" w:rsidRDefault="00247814" w:rsidP="00247814">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Education Endowment Foundation Education Evidence Reviews:</w:t>
            </w:r>
          </w:p>
          <w:p w14:paraId="2DB9F6A3" w14:textId="77777777" w:rsidR="00247814" w:rsidRPr="00BD57DA" w:rsidRDefault="00247814" w:rsidP="00126AE3">
            <w:pPr>
              <w:pStyle w:val="TableRowCentered"/>
              <w:numPr>
                <w:ilvl w:val="0"/>
                <w:numId w:val="15"/>
              </w:numPr>
              <w:jc w:val="left"/>
              <w:rPr>
                <w:rFonts w:asciiTheme="minorHAnsi" w:hAnsiTheme="minorHAnsi" w:cstheme="minorHAnsi"/>
                <w:color w:val="auto"/>
                <w:sz w:val="20"/>
              </w:rPr>
            </w:pPr>
            <w:r w:rsidRPr="00BD57DA">
              <w:rPr>
                <w:rFonts w:asciiTheme="minorHAnsi" w:hAnsiTheme="minorHAnsi" w:cstheme="minorHAnsi"/>
                <w:color w:val="auto"/>
                <w:sz w:val="20"/>
              </w:rPr>
              <w:t>Socioeconomic disadvantage and the attainment gap</w:t>
            </w:r>
          </w:p>
          <w:p w14:paraId="52379EC2" w14:textId="77777777" w:rsidR="00247814" w:rsidRPr="00BD57DA" w:rsidRDefault="00247814" w:rsidP="00126AE3">
            <w:pPr>
              <w:pStyle w:val="TableRowCentered"/>
              <w:numPr>
                <w:ilvl w:val="0"/>
                <w:numId w:val="15"/>
              </w:numPr>
              <w:jc w:val="left"/>
              <w:rPr>
                <w:rFonts w:asciiTheme="minorHAnsi" w:hAnsiTheme="minorHAnsi" w:cstheme="minorHAnsi"/>
                <w:color w:val="auto"/>
                <w:sz w:val="20"/>
              </w:rPr>
            </w:pPr>
            <w:r w:rsidRPr="00BD57DA">
              <w:rPr>
                <w:rFonts w:asciiTheme="minorHAnsi" w:hAnsiTheme="minorHAnsi" w:cstheme="minorHAnsi"/>
                <w:color w:val="auto"/>
                <w:sz w:val="20"/>
              </w:rPr>
              <w:t>Implementation in education</w:t>
            </w:r>
          </w:p>
          <w:p w14:paraId="3AD2669F" w14:textId="77777777" w:rsidR="00247814" w:rsidRPr="00BD57DA" w:rsidRDefault="00247814" w:rsidP="00126AE3">
            <w:pPr>
              <w:pStyle w:val="TableRowCentered"/>
              <w:numPr>
                <w:ilvl w:val="0"/>
                <w:numId w:val="15"/>
              </w:numPr>
              <w:jc w:val="left"/>
              <w:rPr>
                <w:rFonts w:asciiTheme="minorHAnsi" w:hAnsiTheme="minorHAnsi" w:cstheme="minorHAnsi"/>
                <w:color w:val="auto"/>
                <w:sz w:val="20"/>
              </w:rPr>
            </w:pPr>
            <w:r w:rsidRPr="00BD57DA">
              <w:rPr>
                <w:rFonts w:asciiTheme="minorHAnsi" w:hAnsiTheme="minorHAnsi" w:cstheme="minorHAnsi"/>
                <w:color w:val="auto"/>
                <w:sz w:val="20"/>
              </w:rPr>
              <w:t>Characteristics of effective teacher professional development</w:t>
            </w:r>
          </w:p>
          <w:p w14:paraId="73C380C5" w14:textId="77777777" w:rsidR="00247814" w:rsidRPr="00BD57DA" w:rsidRDefault="00247814" w:rsidP="00247814">
            <w:pPr>
              <w:pStyle w:val="TableRowCentered"/>
              <w:jc w:val="left"/>
              <w:rPr>
                <w:rFonts w:asciiTheme="minorHAnsi" w:hAnsiTheme="minorHAnsi" w:cstheme="minorHAnsi"/>
                <w:color w:val="auto"/>
                <w:sz w:val="20"/>
              </w:rPr>
            </w:pPr>
          </w:p>
          <w:p w14:paraId="34B7BC0D" w14:textId="61ED9D96" w:rsidR="00247814" w:rsidRPr="00BD57DA" w:rsidRDefault="00247814" w:rsidP="00086D53">
            <w:pPr>
              <w:pStyle w:val="TableRowCentered"/>
              <w:numPr>
                <w:ilvl w:val="0"/>
                <w:numId w:val="22"/>
              </w:numPr>
              <w:jc w:val="left"/>
              <w:rPr>
                <w:rFonts w:asciiTheme="minorHAnsi" w:hAnsiTheme="minorHAnsi" w:cstheme="minorHAnsi"/>
                <w:color w:val="auto"/>
                <w:sz w:val="20"/>
              </w:rPr>
            </w:pPr>
            <w:r w:rsidRPr="00BD57DA">
              <w:rPr>
                <w:rFonts w:asciiTheme="minorHAnsi" w:hAnsiTheme="minorHAnsi" w:cstheme="minorHAnsi"/>
                <w:color w:val="auto"/>
                <w:sz w:val="20"/>
              </w:rPr>
              <w:t>An evaluation of our work conducted between 2021 and 2023</w:t>
            </w:r>
          </w:p>
          <w:p w14:paraId="428B40A6" w14:textId="77777777" w:rsidR="00247814" w:rsidRPr="00BD57DA" w:rsidRDefault="00247814" w:rsidP="00247814">
            <w:pPr>
              <w:pStyle w:val="TableRowCentered"/>
              <w:jc w:val="left"/>
              <w:rPr>
                <w:rFonts w:asciiTheme="minorHAnsi" w:hAnsiTheme="minorHAnsi" w:cstheme="minorHAnsi"/>
                <w:color w:val="auto"/>
                <w:sz w:val="20"/>
              </w:rPr>
            </w:pPr>
          </w:p>
          <w:p w14:paraId="07B613D8" w14:textId="4477C9F3" w:rsidR="00247814" w:rsidRPr="00BD57DA" w:rsidRDefault="00247814" w:rsidP="00086D53">
            <w:pPr>
              <w:pStyle w:val="TableRowCentered"/>
              <w:numPr>
                <w:ilvl w:val="0"/>
                <w:numId w:val="22"/>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A review of The Final report of The Ethical leadership commission (2019) </w:t>
            </w:r>
          </w:p>
          <w:p w14:paraId="70C6033A" w14:textId="77777777" w:rsidR="00247814" w:rsidRPr="00BD57DA" w:rsidRDefault="00247814" w:rsidP="00247814">
            <w:pPr>
              <w:pStyle w:val="TableRowCentered"/>
              <w:jc w:val="left"/>
              <w:rPr>
                <w:rFonts w:asciiTheme="minorHAnsi" w:hAnsiTheme="minorHAnsi" w:cstheme="minorHAnsi"/>
                <w:color w:val="auto"/>
                <w:sz w:val="20"/>
              </w:rPr>
            </w:pPr>
          </w:p>
          <w:p w14:paraId="6F240621" w14:textId="12E2C125" w:rsidR="00247814" w:rsidRPr="00BD57DA" w:rsidRDefault="00247814" w:rsidP="00086D53">
            <w:pPr>
              <w:pStyle w:val="TableRowCentered"/>
              <w:numPr>
                <w:ilvl w:val="0"/>
                <w:numId w:val="22"/>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A review of “Challenging the Orthodoxy of Effective School Leadership” – </w:t>
            </w:r>
            <w:r w:rsidR="005978A7" w:rsidRPr="00BD57DA">
              <w:rPr>
                <w:rFonts w:asciiTheme="minorHAnsi" w:hAnsiTheme="minorHAnsi" w:cstheme="minorHAnsi"/>
                <w:color w:val="auto"/>
                <w:sz w:val="20"/>
              </w:rPr>
              <w:t>(Day</w:t>
            </w:r>
            <w:r w:rsidRPr="00BD57DA">
              <w:rPr>
                <w:rFonts w:asciiTheme="minorHAnsi" w:hAnsiTheme="minorHAnsi" w:cstheme="minorHAnsi"/>
                <w:color w:val="auto"/>
                <w:sz w:val="20"/>
              </w:rPr>
              <w:t>, C Et al 1999)</w:t>
            </w:r>
          </w:p>
          <w:p w14:paraId="540C16D3" w14:textId="77777777" w:rsidR="00247814" w:rsidRPr="00BD57DA" w:rsidRDefault="00247814" w:rsidP="00086D53">
            <w:pPr>
              <w:pStyle w:val="TableRowCentered"/>
              <w:numPr>
                <w:ilvl w:val="0"/>
                <w:numId w:val="22"/>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Professional development Learning led by Marc Rowland </w:t>
            </w:r>
          </w:p>
          <w:p w14:paraId="59E476D0" w14:textId="33F90B4C" w:rsidR="00247814" w:rsidRPr="00BD57DA" w:rsidRDefault="00247814" w:rsidP="00247814">
            <w:pPr>
              <w:pStyle w:val="TableRowCentered"/>
              <w:spacing w:after="120"/>
              <w:jc w:val="left"/>
              <w:rPr>
                <w:rFonts w:asciiTheme="minorHAnsi" w:hAnsiTheme="minorHAnsi" w:cstheme="minorHAnsi"/>
                <w:color w:val="auto"/>
                <w:sz w:val="20"/>
              </w:rPr>
            </w:pPr>
          </w:p>
        </w:tc>
        <w:tc>
          <w:tcPr>
            <w:tcW w:w="202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2CAEE161" w14:textId="772C6A09" w:rsidR="00247814" w:rsidRPr="00BD57DA" w:rsidRDefault="002A0349" w:rsidP="00247814">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1,2,3</w:t>
            </w:r>
          </w:p>
        </w:tc>
      </w:tr>
      <w:tr w:rsidR="00247814" w:rsidRPr="00BD57DA" w14:paraId="282426DA" w14:textId="77777777" w:rsidTr="005978A7">
        <w:trPr>
          <w:trHeight w:val="6381"/>
        </w:trPr>
        <w:tc>
          <w:tcPr>
            <w:tcW w:w="4214" w:type="dxa"/>
            <w:tcBorders>
              <w:top w:val="single" w:sz="4" w:space="0" w:color="auto"/>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2794EEAF" w14:textId="77777777" w:rsidR="00247814" w:rsidRPr="00BD57DA" w:rsidRDefault="00247814" w:rsidP="00247814">
            <w:pPr>
              <w:rPr>
                <w:rFonts w:asciiTheme="minorHAnsi" w:hAnsiTheme="minorHAnsi" w:cstheme="minorHAnsi"/>
                <w:b/>
                <w:sz w:val="20"/>
                <w:szCs w:val="20"/>
              </w:rPr>
            </w:pPr>
            <w:r w:rsidRPr="00BD57DA">
              <w:rPr>
                <w:rFonts w:asciiTheme="minorHAnsi" w:hAnsiTheme="minorHAnsi" w:cstheme="minorHAnsi"/>
                <w:b/>
                <w:sz w:val="20"/>
                <w:szCs w:val="20"/>
              </w:rPr>
              <w:lastRenderedPageBreak/>
              <w:t>Sustained improvement:</w:t>
            </w:r>
          </w:p>
          <w:p w14:paraId="17956AD8" w14:textId="630C07A2" w:rsidR="00247814" w:rsidRPr="00BD57DA" w:rsidRDefault="00247814" w:rsidP="00247814">
            <w:pPr>
              <w:rPr>
                <w:rFonts w:asciiTheme="minorHAnsi" w:hAnsiTheme="minorHAnsi" w:cstheme="minorHAnsi"/>
                <w:sz w:val="20"/>
                <w:szCs w:val="20"/>
              </w:rPr>
            </w:pPr>
            <w:r w:rsidRPr="00BD57DA">
              <w:rPr>
                <w:rFonts w:asciiTheme="minorHAnsi" w:hAnsiTheme="minorHAnsi" w:cstheme="minorHAnsi"/>
                <w:sz w:val="20"/>
                <w:szCs w:val="20"/>
              </w:rPr>
              <w:t xml:space="preserve">Case studies from </w:t>
            </w:r>
            <w:r w:rsidR="009701A4" w:rsidRPr="00BD57DA">
              <w:rPr>
                <w:rFonts w:asciiTheme="minorHAnsi" w:hAnsiTheme="minorHAnsi" w:cstheme="minorHAnsi"/>
                <w:sz w:val="20"/>
                <w:szCs w:val="20"/>
              </w:rPr>
              <w:t>the peer</w:t>
            </w:r>
            <w:r w:rsidRPr="00BD57DA">
              <w:rPr>
                <w:rFonts w:asciiTheme="minorHAnsi" w:hAnsiTheme="minorHAnsi" w:cstheme="minorHAnsi"/>
                <w:sz w:val="20"/>
                <w:szCs w:val="20"/>
              </w:rPr>
              <w:t xml:space="preserve"> to </w:t>
            </w:r>
            <w:r w:rsidR="009701A4" w:rsidRPr="00BD57DA">
              <w:rPr>
                <w:rFonts w:asciiTheme="minorHAnsi" w:hAnsiTheme="minorHAnsi" w:cstheme="minorHAnsi"/>
                <w:sz w:val="20"/>
                <w:szCs w:val="20"/>
              </w:rPr>
              <w:t>peer Facilitated</w:t>
            </w:r>
            <w:r w:rsidRPr="00BD57DA">
              <w:rPr>
                <w:rFonts w:asciiTheme="minorHAnsi" w:hAnsiTheme="minorHAnsi" w:cstheme="minorHAnsi"/>
                <w:sz w:val="20"/>
                <w:szCs w:val="20"/>
              </w:rPr>
              <w:t xml:space="preserve"> Action research approach will be used to support evaluation and share effective practice</w:t>
            </w:r>
          </w:p>
          <w:p w14:paraId="5A30ADF1" w14:textId="58C9D96E" w:rsidR="00247814" w:rsidRPr="00BD57DA" w:rsidRDefault="00247814" w:rsidP="00247814">
            <w:pPr>
              <w:rPr>
                <w:rFonts w:asciiTheme="minorHAnsi" w:hAnsiTheme="minorHAnsi" w:cstheme="minorHAnsi"/>
                <w:sz w:val="20"/>
                <w:szCs w:val="20"/>
              </w:rPr>
            </w:pPr>
            <w:r w:rsidRPr="00BD57DA">
              <w:rPr>
                <w:rFonts w:asciiTheme="minorHAnsi" w:hAnsiTheme="minorHAnsi" w:cstheme="minorHAnsi"/>
                <w:sz w:val="20"/>
                <w:szCs w:val="20"/>
              </w:rPr>
              <w:t xml:space="preserve">“Guskey’s Impactful Model of CPD evaluation” will be </w:t>
            </w:r>
            <w:r w:rsidR="009701A4" w:rsidRPr="00BD57DA">
              <w:rPr>
                <w:rFonts w:asciiTheme="minorHAnsi" w:hAnsiTheme="minorHAnsi" w:cstheme="minorHAnsi"/>
                <w:sz w:val="20"/>
                <w:szCs w:val="20"/>
              </w:rPr>
              <w:t>used to</w:t>
            </w:r>
            <w:r w:rsidRPr="00BD57DA">
              <w:rPr>
                <w:rFonts w:asciiTheme="minorHAnsi" w:hAnsiTheme="minorHAnsi" w:cstheme="minorHAnsi"/>
                <w:sz w:val="20"/>
                <w:szCs w:val="20"/>
              </w:rPr>
              <w:t xml:space="preserve"> evaluate the impact of this work.</w:t>
            </w:r>
          </w:p>
          <w:p w14:paraId="188DEFB6" w14:textId="77777777" w:rsidR="00247814" w:rsidRPr="00BD57DA" w:rsidRDefault="00247814" w:rsidP="00247814">
            <w:pPr>
              <w:rPr>
                <w:rFonts w:asciiTheme="minorHAnsi" w:hAnsiTheme="minorHAnsi" w:cstheme="minorHAnsi"/>
                <w:sz w:val="20"/>
                <w:szCs w:val="20"/>
              </w:rPr>
            </w:pPr>
            <w:r w:rsidRPr="00BD57DA">
              <w:rPr>
                <w:rFonts w:asciiTheme="minorHAnsi" w:hAnsiTheme="minorHAnsi" w:cstheme="minorHAnsi"/>
                <w:sz w:val="20"/>
                <w:szCs w:val="20"/>
              </w:rPr>
              <w:t>Within the evaluation of this strategy’s effectiveness – ensuring a wider range of stakeholders contribute to evaluation, therefore, creating a greater sense of ownership/accountability towards the strategy, this process will involve evaluations of:</w:t>
            </w:r>
          </w:p>
          <w:p w14:paraId="1831E7F2" w14:textId="7CE57611" w:rsidR="00247814" w:rsidRPr="00BD57DA" w:rsidRDefault="00247814" w:rsidP="000B507B">
            <w:pPr>
              <w:pStyle w:val="ListParagraph"/>
              <w:numPr>
                <w:ilvl w:val="0"/>
                <w:numId w:val="37"/>
              </w:numPr>
              <w:rPr>
                <w:rFonts w:asciiTheme="minorHAnsi" w:hAnsiTheme="minorHAnsi" w:cstheme="minorHAnsi"/>
                <w:sz w:val="20"/>
                <w:szCs w:val="20"/>
              </w:rPr>
            </w:pPr>
            <w:r w:rsidRPr="00BD57DA">
              <w:rPr>
                <w:rFonts w:asciiTheme="minorHAnsi" w:hAnsiTheme="minorHAnsi" w:cstheme="minorHAnsi"/>
                <w:sz w:val="20"/>
                <w:szCs w:val="20"/>
              </w:rPr>
              <w:t>Teacher and Practitioners’ reaction</w:t>
            </w:r>
          </w:p>
          <w:p w14:paraId="4D9BE5B0" w14:textId="69E1FDB6" w:rsidR="00247814" w:rsidRPr="00BD57DA" w:rsidRDefault="00247814" w:rsidP="000B507B">
            <w:pPr>
              <w:pStyle w:val="ListParagraph"/>
              <w:numPr>
                <w:ilvl w:val="0"/>
                <w:numId w:val="37"/>
              </w:numPr>
              <w:rPr>
                <w:rFonts w:asciiTheme="minorHAnsi" w:hAnsiTheme="minorHAnsi" w:cstheme="minorHAnsi"/>
                <w:sz w:val="20"/>
                <w:szCs w:val="20"/>
              </w:rPr>
            </w:pPr>
            <w:r w:rsidRPr="00BD57DA">
              <w:rPr>
                <w:rFonts w:asciiTheme="minorHAnsi" w:hAnsiTheme="minorHAnsi" w:cstheme="minorHAnsi"/>
                <w:sz w:val="20"/>
                <w:szCs w:val="20"/>
              </w:rPr>
              <w:t>Teacher and Practitioners’ learning</w:t>
            </w:r>
          </w:p>
          <w:p w14:paraId="58A0851A" w14:textId="77777777" w:rsidR="00BD57DA" w:rsidRPr="00BD57DA" w:rsidRDefault="00247814" w:rsidP="000B507B">
            <w:pPr>
              <w:pStyle w:val="ListParagraph"/>
              <w:numPr>
                <w:ilvl w:val="0"/>
                <w:numId w:val="37"/>
              </w:numPr>
              <w:rPr>
                <w:rFonts w:asciiTheme="minorHAnsi" w:hAnsiTheme="minorHAnsi" w:cstheme="minorHAnsi"/>
                <w:sz w:val="20"/>
                <w:szCs w:val="20"/>
              </w:rPr>
            </w:pPr>
            <w:r w:rsidRPr="00BD57DA">
              <w:rPr>
                <w:rFonts w:asciiTheme="minorHAnsi" w:hAnsiTheme="minorHAnsi" w:cstheme="minorHAnsi"/>
                <w:sz w:val="20"/>
                <w:szCs w:val="20"/>
              </w:rPr>
              <w:t>Organisation and support</w:t>
            </w:r>
          </w:p>
          <w:p w14:paraId="2C135495" w14:textId="16B27E35" w:rsidR="00247814" w:rsidRPr="00BD57DA" w:rsidRDefault="00247814" w:rsidP="000B507B">
            <w:pPr>
              <w:pStyle w:val="ListParagraph"/>
              <w:numPr>
                <w:ilvl w:val="0"/>
                <w:numId w:val="37"/>
              </w:numPr>
              <w:rPr>
                <w:rFonts w:asciiTheme="minorHAnsi" w:hAnsiTheme="minorHAnsi" w:cstheme="minorHAnsi"/>
                <w:sz w:val="20"/>
                <w:szCs w:val="20"/>
              </w:rPr>
            </w:pPr>
            <w:r w:rsidRPr="00BD57DA">
              <w:rPr>
                <w:rFonts w:asciiTheme="minorHAnsi" w:hAnsiTheme="minorHAnsi" w:cstheme="minorHAnsi"/>
                <w:sz w:val="20"/>
                <w:szCs w:val="20"/>
              </w:rPr>
              <w:t>Teacher and Practitioners’ use of new knowledge and skills</w:t>
            </w:r>
          </w:p>
          <w:p w14:paraId="3118D528" w14:textId="2CADA525" w:rsidR="00247814" w:rsidRPr="00BD57DA" w:rsidRDefault="00247814" w:rsidP="000B507B">
            <w:pPr>
              <w:pStyle w:val="ListParagraph"/>
              <w:numPr>
                <w:ilvl w:val="0"/>
                <w:numId w:val="37"/>
              </w:numPr>
              <w:rPr>
                <w:rFonts w:asciiTheme="minorHAnsi" w:hAnsiTheme="minorHAnsi" w:cstheme="minorHAnsi"/>
                <w:sz w:val="20"/>
                <w:szCs w:val="20"/>
              </w:rPr>
            </w:pPr>
            <w:r w:rsidRPr="00BD57DA">
              <w:rPr>
                <w:rFonts w:asciiTheme="minorHAnsi" w:hAnsiTheme="minorHAnsi" w:cstheme="minorHAnsi"/>
                <w:sz w:val="20"/>
                <w:szCs w:val="20"/>
              </w:rPr>
              <w:t>Pupil learning outcomes</w:t>
            </w:r>
          </w:p>
          <w:p w14:paraId="778A7883" w14:textId="77777777" w:rsidR="00247814" w:rsidRPr="00BD57DA" w:rsidRDefault="00247814" w:rsidP="00247814">
            <w:pPr>
              <w:rPr>
                <w:rFonts w:asciiTheme="minorHAnsi" w:hAnsiTheme="minorHAnsi" w:cstheme="minorHAnsi"/>
                <w:b/>
                <w:sz w:val="20"/>
                <w:szCs w:val="20"/>
              </w:rPr>
            </w:pPr>
          </w:p>
        </w:tc>
        <w:tc>
          <w:tcPr>
            <w:tcW w:w="4530" w:type="dxa"/>
            <w:tcBorders>
              <w:top w:val="single" w:sz="4" w:space="0" w:color="auto"/>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5F178C7E" w14:textId="77777777" w:rsidR="00247814" w:rsidRPr="00BD57DA" w:rsidRDefault="00247814" w:rsidP="00247814">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Education Endowment Foundation Education Evidence Reviews:</w:t>
            </w:r>
          </w:p>
          <w:p w14:paraId="2575A673" w14:textId="669C6F42"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Socioeconomic disadvantage and the attainment gap</w:t>
            </w:r>
          </w:p>
          <w:p w14:paraId="2D7F5A1A" w14:textId="23D598EF"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Implementation in education</w:t>
            </w:r>
          </w:p>
          <w:p w14:paraId="09B06680" w14:textId="66A0E5F8"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Characteristics of effective teacher professional development</w:t>
            </w:r>
          </w:p>
          <w:p w14:paraId="4F58E1D0" w14:textId="3A642F5F"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An evaluation of our work conducted between 2021 and 2023</w:t>
            </w:r>
          </w:p>
          <w:p w14:paraId="5BAF0F75" w14:textId="77777777" w:rsidR="00247814" w:rsidRPr="00BD57DA" w:rsidRDefault="00247814" w:rsidP="00247814">
            <w:pPr>
              <w:pStyle w:val="TableRowCentered"/>
              <w:jc w:val="left"/>
              <w:rPr>
                <w:rFonts w:asciiTheme="minorHAnsi" w:hAnsiTheme="minorHAnsi" w:cstheme="minorHAnsi"/>
                <w:color w:val="auto"/>
                <w:sz w:val="20"/>
              </w:rPr>
            </w:pPr>
          </w:p>
          <w:p w14:paraId="1FDBD3F0" w14:textId="2C372C66" w:rsidR="00247814" w:rsidRPr="00BD57DA" w:rsidRDefault="00247814" w:rsidP="00086D53">
            <w:pPr>
              <w:pStyle w:val="TableRowCentered"/>
              <w:numPr>
                <w:ilvl w:val="0"/>
                <w:numId w:val="23"/>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A review of The Final report of The Ethical leadership commission (2019) </w:t>
            </w:r>
          </w:p>
          <w:p w14:paraId="530A256C" w14:textId="77777777" w:rsidR="00247814" w:rsidRPr="00BD57DA" w:rsidRDefault="00247814" w:rsidP="00247814">
            <w:pPr>
              <w:pStyle w:val="TableRowCentered"/>
              <w:jc w:val="left"/>
              <w:rPr>
                <w:rFonts w:asciiTheme="minorHAnsi" w:hAnsiTheme="minorHAnsi" w:cstheme="minorHAnsi"/>
                <w:color w:val="auto"/>
                <w:sz w:val="20"/>
              </w:rPr>
            </w:pPr>
          </w:p>
          <w:p w14:paraId="4F5E5CD4" w14:textId="1EBEF8F3" w:rsidR="00247814" w:rsidRPr="00BD57DA" w:rsidRDefault="00247814" w:rsidP="00086D53">
            <w:pPr>
              <w:pStyle w:val="TableRowCentered"/>
              <w:numPr>
                <w:ilvl w:val="0"/>
                <w:numId w:val="23"/>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A review of “Challenging the Orthodoxy of Effective School Leadership” – </w:t>
            </w:r>
            <w:r w:rsidR="00B63B29" w:rsidRPr="00BD57DA">
              <w:rPr>
                <w:rFonts w:asciiTheme="minorHAnsi" w:hAnsiTheme="minorHAnsi" w:cstheme="minorHAnsi"/>
                <w:color w:val="auto"/>
                <w:sz w:val="20"/>
              </w:rPr>
              <w:t>(Day</w:t>
            </w:r>
            <w:r w:rsidRPr="00BD57DA">
              <w:rPr>
                <w:rFonts w:asciiTheme="minorHAnsi" w:hAnsiTheme="minorHAnsi" w:cstheme="minorHAnsi"/>
                <w:color w:val="auto"/>
                <w:sz w:val="20"/>
              </w:rPr>
              <w:t>, C Et al 1999)</w:t>
            </w:r>
          </w:p>
          <w:p w14:paraId="338ECB17" w14:textId="77777777" w:rsidR="00247814" w:rsidRPr="00BD57DA" w:rsidRDefault="00247814" w:rsidP="00247814">
            <w:pPr>
              <w:pStyle w:val="TableRowCentered"/>
              <w:jc w:val="left"/>
              <w:rPr>
                <w:rFonts w:asciiTheme="minorHAnsi" w:hAnsiTheme="minorHAnsi" w:cstheme="minorHAnsi"/>
                <w:color w:val="auto"/>
                <w:sz w:val="20"/>
              </w:rPr>
            </w:pPr>
          </w:p>
          <w:p w14:paraId="721C0528" w14:textId="748BD59D" w:rsidR="00247814" w:rsidRPr="00BD57DA" w:rsidRDefault="00247814" w:rsidP="00086D53">
            <w:pPr>
              <w:pStyle w:val="TableRowCentered"/>
              <w:numPr>
                <w:ilvl w:val="0"/>
                <w:numId w:val="23"/>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Professional development Learning led by Marc Rowland </w:t>
            </w:r>
          </w:p>
          <w:p w14:paraId="163E208B" w14:textId="77777777" w:rsidR="00247814" w:rsidRPr="00BD57DA" w:rsidRDefault="00247814" w:rsidP="00247814">
            <w:pPr>
              <w:pStyle w:val="TableRowCentered"/>
              <w:jc w:val="left"/>
              <w:rPr>
                <w:rFonts w:asciiTheme="minorHAnsi" w:hAnsiTheme="minorHAnsi" w:cstheme="minorHAnsi"/>
                <w:color w:val="auto"/>
                <w:sz w:val="20"/>
              </w:rPr>
            </w:pPr>
          </w:p>
        </w:tc>
        <w:tc>
          <w:tcPr>
            <w:tcW w:w="2024" w:type="dxa"/>
            <w:tcBorders>
              <w:top w:val="single" w:sz="4" w:space="0" w:color="auto"/>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68733E26" w14:textId="48AAB9A9" w:rsidR="00247814" w:rsidRPr="00BD57DA" w:rsidRDefault="002A0349" w:rsidP="00247814">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1,2,3</w:t>
            </w:r>
          </w:p>
        </w:tc>
      </w:tr>
    </w:tbl>
    <w:p w14:paraId="2A7D5523" w14:textId="1DC08891" w:rsidR="00E66558" w:rsidRPr="00BD57DA" w:rsidRDefault="009D71E8" w:rsidP="0066364C">
      <w:pPr>
        <w:pStyle w:val="Heading3"/>
        <w:rPr>
          <w:rFonts w:asciiTheme="minorHAnsi" w:hAnsiTheme="minorHAnsi" w:cstheme="minorHAnsi"/>
          <w:sz w:val="20"/>
          <w:szCs w:val="20"/>
        </w:rPr>
      </w:pPr>
      <w:r w:rsidRPr="00BD57DA">
        <w:rPr>
          <w:rFonts w:asciiTheme="minorHAnsi" w:hAnsiTheme="minorHAnsi" w:cstheme="minorHAnsi"/>
          <w:sz w:val="20"/>
          <w:szCs w:val="20"/>
        </w:rPr>
        <w:t xml:space="preserve">Targeted academic support (for example, </w:t>
      </w:r>
      <w:r w:rsidR="00D33FE5" w:rsidRPr="00BD57DA">
        <w:rPr>
          <w:rFonts w:asciiTheme="minorHAnsi" w:hAnsiTheme="minorHAnsi" w:cstheme="minorHAnsi"/>
          <w:sz w:val="20"/>
          <w:szCs w:val="20"/>
        </w:rPr>
        <w:t xml:space="preserve">tutoring, one-to-one support </w:t>
      </w:r>
      <w:r w:rsidRPr="00BD57DA">
        <w:rPr>
          <w:rFonts w:asciiTheme="minorHAnsi" w:hAnsiTheme="minorHAnsi" w:cstheme="minorHAnsi"/>
          <w:sz w:val="20"/>
          <w:szCs w:val="20"/>
        </w:rPr>
        <w:t xml:space="preserve">structured interventions) </w:t>
      </w:r>
    </w:p>
    <w:p w14:paraId="2A7D5524" w14:textId="16E03C1D" w:rsidR="00E66558" w:rsidRDefault="00171778" w:rsidP="0072129C">
      <w:pPr>
        <w:rPr>
          <w:rFonts w:asciiTheme="minorHAnsi" w:hAnsiTheme="minorHAnsi" w:cstheme="minorHAnsi"/>
          <w:b/>
          <w:bCs/>
          <w:sz w:val="20"/>
          <w:szCs w:val="20"/>
        </w:rPr>
      </w:pPr>
      <w:r w:rsidRPr="005978A7">
        <w:rPr>
          <w:rFonts w:asciiTheme="minorHAnsi" w:hAnsiTheme="minorHAnsi" w:cstheme="minorHAnsi"/>
          <w:b/>
          <w:bCs/>
          <w:sz w:val="20"/>
          <w:szCs w:val="20"/>
        </w:rPr>
        <w:t>Budgeted cost</w:t>
      </w:r>
      <w:r w:rsidR="00EA3116" w:rsidRPr="005978A7">
        <w:rPr>
          <w:rFonts w:asciiTheme="minorHAnsi" w:hAnsiTheme="minorHAnsi" w:cstheme="minorHAnsi"/>
          <w:b/>
          <w:bCs/>
          <w:sz w:val="20"/>
          <w:szCs w:val="20"/>
        </w:rPr>
        <w:t>:</w:t>
      </w:r>
      <w:r w:rsidR="005978A7" w:rsidRPr="005978A7">
        <w:rPr>
          <w:rFonts w:asciiTheme="minorHAnsi" w:hAnsiTheme="minorHAnsi" w:cstheme="minorHAnsi"/>
          <w:b/>
          <w:bCs/>
          <w:sz w:val="20"/>
          <w:szCs w:val="20"/>
        </w:rPr>
        <w:t xml:space="preserve"> £</w:t>
      </w:r>
      <w:r w:rsidR="00587A5A">
        <w:rPr>
          <w:rFonts w:asciiTheme="minorHAnsi" w:hAnsiTheme="minorHAnsi" w:cstheme="minorHAnsi"/>
          <w:b/>
          <w:bCs/>
          <w:sz w:val="20"/>
          <w:szCs w:val="20"/>
        </w:rPr>
        <w:t>77,817</w:t>
      </w:r>
    </w:p>
    <w:p w14:paraId="393851CD" w14:textId="4B762142" w:rsidR="00587A5A" w:rsidRDefault="00587A5A" w:rsidP="00C33253">
      <w:pPr>
        <w:rPr>
          <w:rFonts w:asciiTheme="minorHAnsi" w:hAnsiTheme="minorHAnsi" w:cstheme="minorHAnsi"/>
          <w:b/>
          <w:bCs/>
          <w:sz w:val="20"/>
          <w:szCs w:val="20"/>
        </w:rPr>
      </w:pPr>
      <w:r w:rsidRPr="00C33253">
        <w:rPr>
          <w:rFonts w:asciiTheme="minorHAnsi" w:hAnsiTheme="minorHAnsi" w:cstheme="minorHAnsi"/>
          <w:b/>
          <w:bCs/>
          <w:sz w:val="20"/>
          <w:szCs w:val="20"/>
        </w:rPr>
        <w:t>Evidenced based work</w:t>
      </w:r>
    </w:p>
    <w:p w14:paraId="0DE6C5D5" w14:textId="2318168B" w:rsidR="00C33253" w:rsidRDefault="00C33253" w:rsidP="00C33253">
      <w:pPr>
        <w:pStyle w:val="ListParagraph"/>
        <w:numPr>
          <w:ilvl w:val="0"/>
          <w:numId w:val="48"/>
        </w:numPr>
        <w:rPr>
          <w:rFonts w:asciiTheme="minorHAnsi" w:hAnsiTheme="minorHAnsi" w:cstheme="minorHAnsi"/>
          <w:sz w:val="20"/>
          <w:szCs w:val="20"/>
        </w:rPr>
      </w:pPr>
      <w:r w:rsidRPr="00C33253">
        <w:rPr>
          <w:rFonts w:asciiTheme="minorHAnsi" w:hAnsiTheme="minorHAnsi" w:cstheme="minorHAnsi"/>
          <w:sz w:val="20"/>
          <w:szCs w:val="20"/>
        </w:rPr>
        <w:t>To ensure our use of Accelerated Reader and MYon leads to measurable reading gains for boys, goals should move from habit formation (short term) to skill mastery (medium term) and finally to a culture of literacy (long term).</w:t>
      </w:r>
    </w:p>
    <w:p w14:paraId="681DA81C" w14:textId="6C6AD94B" w:rsidR="00C33253" w:rsidRDefault="00C33253" w:rsidP="00C33253">
      <w:pPr>
        <w:pStyle w:val="ListParagraph"/>
        <w:numPr>
          <w:ilvl w:val="0"/>
          <w:numId w:val="48"/>
        </w:numPr>
        <w:rPr>
          <w:rFonts w:asciiTheme="minorHAnsi" w:hAnsiTheme="minorHAnsi" w:cstheme="minorHAnsi"/>
          <w:sz w:val="20"/>
          <w:szCs w:val="20"/>
        </w:rPr>
      </w:pPr>
      <w:r w:rsidRPr="00C33253">
        <w:rPr>
          <w:rFonts w:asciiTheme="minorHAnsi" w:hAnsiTheme="minorHAnsi" w:cstheme="minorHAnsi"/>
          <w:sz w:val="20"/>
          <w:szCs w:val="20"/>
        </w:rPr>
        <w:t>To impact upon the outcomes for our disadvantaged children</w:t>
      </w:r>
      <w:r>
        <w:rPr>
          <w:rFonts w:asciiTheme="minorHAnsi" w:hAnsiTheme="minorHAnsi" w:cstheme="minorHAnsi"/>
          <w:sz w:val="20"/>
          <w:szCs w:val="20"/>
        </w:rPr>
        <w:t xml:space="preserve"> (notably boys) at </w:t>
      </w:r>
      <w:r w:rsidRPr="00C33253">
        <w:rPr>
          <w:rFonts w:asciiTheme="minorHAnsi" w:hAnsiTheme="minorHAnsi" w:cstheme="minorHAnsi"/>
          <w:sz w:val="20"/>
          <w:szCs w:val="20"/>
        </w:rPr>
        <w:t>the end of KS2 Mathematics – as evidenced by</w:t>
      </w:r>
      <w:r>
        <w:rPr>
          <w:rFonts w:asciiTheme="minorHAnsi" w:hAnsiTheme="minorHAnsi" w:cstheme="minorHAnsi"/>
          <w:sz w:val="20"/>
          <w:szCs w:val="20"/>
        </w:rPr>
        <w:t xml:space="preserve"> improvement in </w:t>
      </w:r>
      <w:r w:rsidRPr="00C33253">
        <w:rPr>
          <w:rFonts w:asciiTheme="minorHAnsi" w:hAnsiTheme="minorHAnsi" w:cstheme="minorHAnsi"/>
          <w:sz w:val="20"/>
          <w:szCs w:val="20"/>
        </w:rPr>
        <w:t>the GDS Scale Score Indicator data</w:t>
      </w:r>
      <w:r>
        <w:rPr>
          <w:rFonts w:asciiTheme="minorHAnsi" w:hAnsiTheme="minorHAnsi" w:cstheme="minorHAnsi"/>
          <w:sz w:val="20"/>
          <w:szCs w:val="20"/>
        </w:rPr>
        <w:t>.</w:t>
      </w:r>
    </w:p>
    <w:p w14:paraId="1490A055" w14:textId="5FB5D3AA" w:rsidR="00C33253" w:rsidRPr="00C33253" w:rsidRDefault="00C33253" w:rsidP="00C33253">
      <w:pPr>
        <w:ind w:left="360"/>
        <w:rPr>
          <w:rFonts w:asciiTheme="minorHAnsi" w:hAnsiTheme="minorHAnsi" w:cstheme="minorHAnsi"/>
          <w:b/>
          <w:bCs/>
          <w:sz w:val="20"/>
          <w:szCs w:val="20"/>
        </w:rPr>
      </w:pPr>
      <w:r w:rsidRPr="00C33253">
        <w:rPr>
          <w:rFonts w:asciiTheme="minorHAnsi" w:hAnsiTheme="minorHAnsi" w:cstheme="minorHAnsi"/>
          <w:b/>
          <w:bCs/>
          <w:sz w:val="20"/>
          <w:szCs w:val="20"/>
        </w:rPr>
        <w:t xml:space="preserve">Budgeted costs cover: </w:t>
      </w:r>
    </w:p>
    <w:p w14:paraId="4A07724E" w14:textId="6D01E8D7" w:rsidR="00C33253" w:rsidRDefault="00C33253" w:rsidP="00C33253">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Lesson study cycles between UPS Teachers (14)</w:t>
      </w:r>
    </w:p>
    <w:p w14:paraId="43F17BA3" w14:textId="56E92A45" w:rsidR="00C33253" w:rsidRPr="00C33253" w:rsidRDefault="00C33253" w:rsidP="00C33253">
      <w:pPr>
        <w:pStyle w:val="ListParagraph"/>
        <w:numPr>
          <w:ilvl w:val="0"/>
          <w:numId w:val="23"/>
        </w:numPr>
        <w:rPr>
          <w:rFonts w:asciiTheme="minorHAnsi" w:hAnsiTheme="minorHAnsi" w:cstheme="minorHAnsi"/>
          <w:sz w:val="20"/>
          <w:szCs w:val="20"/>
        </w:rPr>
      </w:pPr>
      <w:r w:rsidRPr="00C33253">
        <w:rPr>
          <w:rFonts w:asciiTheme="minorHAnsi" w:hAnsiTheme="minorHAnsi" w:cstheme="minorHAnsi"/>
          <w:sz w:val="20"/>
          <w:szCs w:val="20"/>
        </w:rPr>
        <w:t>Increased levels of moderation and progress reviews between Teachers and Leaders</w:t>
      </w:r>
    </w:p>
    <w:p w14:paraId="2220F1EF" w14:textId="7D4E7511" w:rsidR="00C33253" w:rsidRPr="00C33253" w:rsidRDefault="00C33253" w:rsidP="00C33253">
      <w:pPr>
        <w:pStyle w:val="ListParagraph"/>
        <w:numPr>
          <w:ilvl w:val="0"/>
          <w:numId w:val="23"/>
        </w:numPr>
        <w:rPr>
          <w:rFonts w:asciiTheme="minorHAnsi" w:hAnsiTheme="minorHAnsi" w:cstheme="minorHAnsi"/>
          <w:sz w:val="20"/>
          <w:szCs w:val="20"/>
        </w:rPr>
      </w:pPr>
      <w:r w:rsidRPr="00C33253">
        <w:rPr>
          <w:rFonts w:asciiTheme="minorHAnsi" w:hAnsiTheme="minorHAnsi" w:cstheme="minorHAnsi"/>
          <w:sz w:val="20"/>
          <w:szCs w:val="20"/>
        </w:rPr>
        <w:t>Small group/One-to-one tuition</w:t>
      </w:r>
    </w:p>
    <w:p w14:paraId="64EE2FDE" w14:textId="53D88C25" w:rsidR="00C33253" w:rsidRPr="00C33253" w:rsidRDefault="00C33253" w:rsidP="00C33253">
      <w:pPr>
        <w:pStyle w:val="ListParagraph"/>
        <w:numPr>
          <w:ilvl w:val="0"/>
          <w:numId w:val="23"/>
        </w:numPr>
        <w:rPr>
          <w:rFonts w:asciiTheme="minorHAnsi" w:hAnsiTheme="minorHAnsi" w:cstheme="minorHAnsi"/>
          <w:sz w:val="20"/>
          <w:szCs w:val="20"/>
        </w:rPr>
      </w:pPr>
      <w:r w:rsidRPr="00C33253">
        <w:rPr>
          <w:rFonts w:asciiTheme="minorHAnsi" w:hAnsiTheme="minorHAnsi" w:cstheme="minorHAnsi"/>
          <w:sz w:val="20"/>
          <w:szCs w:val="20"/>
        </w:rPr>
        <w:t>Employing staff to run specialized interventions</w:t>
      </w:r>
    </w:p>
    <w:p w14:paraId="20AF53E2" w14:textId="14486B5F" w:rsidR="00C33253" w:rsidRPr="00C33253" w:rsidRDefault="00C33253" w:rsidP="00C33253">
      <w:pPr>
        <w:pStyle w:val="ListParagraph"/>
        <w:numPr>
          <w:ilvl w:val="0"/>
          <w:numId w:val="23"/>
        </w:numPr>
        <w:rPr>
          <w:rFonts w:asciiTheme="minorHAnsi" w:hAnsiTheme="minorHAnsi" w:cstheme="minorHAnsi"/>
          <w:sz w:val="20"/>
          <w:szCs w:val="20"/>
        </w:rPr>
      </w:pPr>
      <w:r w:rsidRPr="00C33253">
        <w:rPr>
          <w:rFonts w:asciiTheme="minorHAnsi" w:hAnsiTheme="minorHAnsi" w:cstheme="minorHAnsi"/>
          <w:sz w:val="20"/>
          <w:szCs w:val="20"/>
        </w:rPr>
        <w:t>CPD funding: National Professional Qualifications (NPQs)</w:t>
      </w:r>
      <w:r>
        <w:rPr>
          <w:rFonts w:asciiTheme="minorHAnsi" w:hAnsiTheme="minorHAnsi" w:cstheme="minorHAnsi"/>
          <w:sz w:val="20"/>
          <w:szCs w:val="20"/>
        </w:rPr>
        <w:t xml:space="preserve"> in EY and Mathematics</w:t>
      </w:r>
      <w:r w:rsidRPr="00C33253">
        <w:rPr>
          <w:rFonts w:asciiTheme="minorHAnsi" w:hAnsiTheme="minorHAnsi" w:cstheme="minorHAnsi"/>
          <w:sz w:val="20"/>
          <w:szCs w:val="20"/>
        </w:rPr>
        <w:t>, to improve classroom pedagogy.</w:t>
      </w:r>
    </w:p>
    <w:p w14:paraId="7990455D" w14:textId="04BB441A" w:rsidR="00587A5A" w:rsidRDefault="00C33253" w:rsidP="00C33253">
      <w:pPr>
        <w:pStyle w:val="ListParagraph"/>
        <w:numPr>
          <w:ilvl w:val="0"/>
          <w:numId w:val="23"/>
        </w:numPr>
        <w:rPr>
          <w:rFonts w:asciiTheme="minorHAnsi" w:hAnsiTheme="minorHAnsi" w:cstheme="minorHAnsi"/>
          <w:sz w:val="20"/>
          <w:szCs w:val="20"/>
        </w:rPr>
      </w:pPr>
      <w:r w:rsidRPr="00C33253">
        <w:rPr>
          <w:rFonts w:asciiTheme="minorHAnsi" w:hAnsiTheme="minorHAnsi" w:cstheme="minorHAnsi"/>
          <w:sz w:val="20"/>
          <w:szCs w:val="20"/>
        </w:rPr>
        <w:t xml:space="preserve">Cover costs: Providing cover time for teachers to engage in coaching, mentoring, </w:t>
      </w:r>
      <w:r>
        <w:rPr>
          <w:rFonts w:asciiTheme="minorHAnsi" w:hAnsiTheme="minorHAnsi" w:cstheme="minorHAnsi"/>
          <w:sz w:val="20"/>
          <w:szCs w:val="20"/>
        </w:rPr>
        <w:t xml:space="preserve">lesson Study </w:t>
      </w:r>
      <w:r w:rsidRPr="00C33253">
        <w:rPr>
          <w:rFonts w:asciiTheme="minorHAnsi" w:hAnsiTheme="minorHAnsi" w:cstheme="minorHAnsi"/>
          <w:sz w:val="20"/>
          <w:szCs w:val="20"/>
        </w:rPr>
        <w:t>or training, allowing them to improve their skills.</w:t>
      </w:r>
    </w:p>
    <w:p w14:paraId="1F3040DC" w14:textId="1499726E" w:rsidR="00C33253" w:rsidRDefault="00C33253" w:rsidP="00C33253">
      <w:pPr>
        <w:rPr>
          <w:rFonts w:asciiTheme="minorHAnsi" w:hAnsiTheme="minorHAnsi" w:cstheme="minorHAnsi"/>
          <w:sz w:val="20"/>
          <w:szCs w:val="20"/>
        </w:rPr>
      </w:pPr>
    </w:p>
    <w:p w14:paraId="5DC79025" w14:textId="77777777" w:rsidR="00C33253" w:rsidRPr="00C33253" w:rsidRDefault="00C33253" w:rsidP="00C33253">
      <w:pPr>
        <w:rPr>
          <w:rFonts w:asciiTheme="minorHAnsi" w:hAnsiTheme="minorHAnsi" w:cstheme="minorHAnsi"/>
          <w:sz w:val="20"/>
          <w:szCs w:val="20"/>
        </w:rPr>
      </w:pPr>
    </w:p>
    <w:tbl>
      <w:tblPr>
        <w:tblW w:w="5149" w:type="pct"/>
        <w:tblLayout w:type="fixed"/>
        <w:tblCellMar>
          <w:left w:w="10" w:type="dxa"/>
          <w:right w:w="10" w:type="dxa"/>
        </w:tblCellMar>
        <w:tblLook w:val="04A0" w:firstRow="1" w:lastRow="0" w:firstColumn="1" w:lastColumn="0" w:noHBand="0" w:noVBand="1"/>
      </w:tblPr>
      <w:tblGrid>
        <w:gridCol w:w="4214"/>
        <w:gridCol w:w="4542"/>
        <w:gridCol w:w="2012"/>
      </w:tblGrid>
      <w:tr w:rsidR="00E66558" w:rsidRPr="00BD57DA" w14:paraId="2A7D5528" w14:textId="77777777" w:rsidTr="00086D53">
        <w:tc>
          <w:tcPr>
            <w:tcW w:w="42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lastRenderedPageBreak/>
              <w:t>Activity</w:t>
            </w:r>
          </w:p>
        </w:tc>
        <w:tc>
          <w:tcPr>
            <w:tcW w:w="4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t>Evidence that supports this approach</w:t>
            </w:r>
          </w:p>
        </w:tc>
        <w:tc>
          <w:tcPr>
            <w:tcW w:w="20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t>Challenge number(s) addressed</w:t>
            </w:r>
          </w:p>
        </w:tc>
      </w:tr>
      <w:tr w:rsidR="00E90DEA" w:rsidRPr="00BD57DA" w14:paraId="2A7D552C" w14:textId="77777777" w:rsidTr="00086D53">
        <w:tc>
          <w:tcPr>
            <w:tcW w:w="4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B00D8" w14:textId="247E6F59" w:rsidR="00E90DEA" w:rsidRPr="00EA3116" w:rsidRDefault="00247814" w:rsidP="00171778">
            <w:pPr>
              <w:pStyle w:val="TableRow"/>
              <w:spacing w:after="120"/>
              <w:rPr>
                <w:rFonts w:asciiTheme="minorHAnsi" w:hAnsiTheme="minorHAnsi" w:cstheme="minorHAnsi"/>
                <w:iCs/>
                <w:color w:val="auto"/>
                <w:sz w:val="20"/>
                <w:szCs w:val="20"/>
                <w:lang w:val="en-US"/>
              </w:rPr>
            </w:pPr>
            <w:r w:rsidRPr="00EA3116">
              <w:rPr>
                <w:rFonts w:asciiTheme="minorHAnsi" w:hAnsiTheme="minorHAnsi" w:cstheme="minorHAnsi"/>
                <w:iCs/>
                <w:color w:val="auto"/>
                <w:sz w:val="20"/>
                <w:szCs w:val="20"/>
                <w:lang w:val="en-US"/>
              </w:rPr>
              <w:t xml:space="preserve">Targeted Academic Support for Pupil Premium </w:t>
            </w:r>
            <w:r w:rsidR="0044752B" w:rsidRPr="00EA3116">
              <w:rPr>
                <w:rFonts w:asciiTheme="minorHAnsi" w:hAnsiTheme="minorHAnsi" w:cstheme="minorHAnsi"/>
                <w:iCs/>
                <w:color w:val="auto"/>
                <w:sz w:val="20"/>
                <w:szCs w:val="20"/>
                <w:lang w:val="en-US"/>
              </w:rPr>
              <w:t>c</w:t>
            </w:r>
            <w:r w:rsidRPr="00EA3116">
              <w:rPr>
                <w:rFonts w:asciiTheme="minorHAnsi" w:hAnsiTheme="minorHAnsi" w:cstheme="minorHAnsi"/>
                <w:iCs/>
                <w:color w:val="auto"/>
                <w:sz w:val="20"/>
                <w:szCs w:val="20"/>
                <w:lang w:val="en-US"/>
              </w:rPr>
              <w:t xml:space="preserve">hildren moving </w:t>
            </w:r>
            <w:r w:rsidR="005D7032" w:rsidRPr="00EA3116">
              <w:rPr>
                <w:rFonts w:asciiTheme="minorHAnsi" w:hAnsiTheme="minorHAnsi" w:cstheme="minorHAnsi"/>
                <w:iCs/>
                <w:color w:val="auto"/>
                <w:sz w:val="20"/>
                <w:szCs w:val="20"/>
                <w:lang w:val="en-US"/>
              </w:rPr>
              <w:t>through</w:t>
            </w:r>
            <w:r w:rsidRPr="00EA3116">
              <w:rPr>
                <w:rFonts w:asciiTheme="minorHAnsi" w:hAnsiTheme="minorHAnsi" w:cstheme="minorHAnsi"/>
                <w:iCs/>
                <w:color w:val="auto"/>
                <w:sz w:val="20"/>
                <w:szCs w:val="20"/>
                <w:lang w:val="en-US"/>
              </w:rPr>
              <w:t xml:space="preserve"> </w:t>
            </w:r>
            <w:r w:rsidR="00171778" w:rsidRPr="00EA3116">
              <w:rPr>
                <w:rFonts w:asciiTheme="minorHAnsi" w:hAnsiTheme="minorHAnsi" w:cstheme="minorHAnsi"/>
                <w:iCs/>
                <w:color w:val="auto"/>
                <w:sz w:val="20"/>
                <w:szCs w:val="20"/>
                <w:lang w:val="en-US"/>
              </w:rPr>
              <w:t>Key S</w:t>
            </w:r>
            <w:r w:rsidR="00552310" w:rsidRPr="00EA3116">
              <w:rPr>
                <w:rFonts w:asciiTheme="minorHAnsi" w:hAnsiTheme="minorHAnsi" w:cstheme="minorHAnsi"/>
                <w:iCs/>
                <w:color w:val="auto"/>
                <w:sz w:val="20"/>
                <w:szCs w:val="20"/>
                <w:lang w:val="en-US"/>
              </w:rPr>
              <w:t>tage</w:t>
            </w:r>
            <w:r w:rsidR="00171778" w:rsidRPr="00EA3116">
              <w:rPr>
                <w:rFonts w:asciiTheme="minorHAnsi" w:hAnsiTheme="minorHAnsi" w:cstheme="minorHAnsi"/>
                <w:iCs/>
                <w:color w:val="auto"/>
                <w:sz w:val="20"/>
                <w:szCs w:val="20"/>
                <w:lang w:val="en-US"/>
              </w:rPr>
              <w:t xml:space="preserve"> One and Two</w:t>
            </w:r>
            <w:r w:rsidR="00552310" w:rsidRPr="00EA3116">
              <w:rPr>
                <w:rFonts w:asciiTheme="minorHAnsi" w:hAnsiTheme="minorHAnsi" w:cstheme="minorHAnsi"/>
                <w:iCs/>
                <w:color w:val="auto"/>
                <w:sz w:val="20"/>
                <w:szCs w:val="20"/>
                <w:lang w:val="en-US"/>
              </w:rPr>
              <w:t xml:space="preserve"> </w:t>
            </w:r>
          </w:p>
          <w:p w14:paraId="2E8EA7B7" w14:textId="77777777" w:rsidR="00171778" w:rsidRPr="00EA3116" w:rsidRDefault="00171778" w:rsidP="00171778">
            <w:pPr>
              <w:pStyle w:val="TableRow"/>
              <w:spacing w:after="120"/>
              <w:rPr>
                <w:rFonts w:asciiTheme="minorHAnsi" w:hAnsiTheme="minorHAnsi" w:cstheme="minorHAnsi"/>
                <w:iCs/>
                <w:color w:val="auto"/>
                <w:lang w:val="en-US"/>
              </w:rPr>
            </w:pPr>
          </w:p>
          <w:p w14:paraId="5214418A" w14:textId="77777777" w:rsidR="00171778" w:rsidRPr="00EA3116" w:rsidRDefault="00171778" w:rsidP="00171778">
            <w:pPr>
              <w:pStyle w:val="TableRow"/>
              <w:numPr>
                <w:ilvl w:val="0"/>
                <w:numId w:val="23"/>
              </w:numPr>
              <w:spacing w:after="120"/>
              <w:rPr>
                <w:rFonts w:asciiTheme="minorHAnsi" w:hAnsiTheme="minorHAnsi" w:cstheme="minorHAnsi"/>
                <w:iCs/>
                <w:color w:val="auto"/>
                <w:sz w:val="20"/>
                <w:lang w:val="en-US"/>
              </w:rPr>
            </w:pPr>
            <w:r w:rsidRPr="00EA3116">
              <w:rPr>
                <w:rFonts w:asciiTheme="minorHAnsi" w:hAnsiTheme="minorHAnsi" w:cstheme="minorHAnsi"/>
                <w:iCs/>
                <w:color w:val="auto"/>
                <w:sz w:val="20"/>
                <w:lang w:val="en-US"/>
              </w:rPr>
              <w:t>Contextual grid – mapping Pupil Premium Children and their needs across Year 1 to Year 6</w:t>
            </w:r>
          </w:p>
          <w:p w14:paraId="3CD9331C" w14:textId="77777777" w:rsidR="00171778" w:rsidRPr="00EA3116" w:rsidRDefault="00171778" w:rsidP="00171778">
            <w:pPr>
              <w:pStyle w:val="TableRow"/>
              <w:numPr>
                <w:ilvl w:val="0"/>
                <w:numId w:val="23"/>
              </w:numPr>
              <w:spacing w:after="120"/>
              <w:rPr>
                <w:rFonts w:asciiTheme="minorHAnsi" w:hAnsiTheme="minorHAnsi" w:cstheme="minorHAnsi"/>
                <w:iCs/>
                <w:color w:val="auto"/>
                <w:sz w:val="20"/>
                <w:lang w:val="en-US"/>
              </w:rPr>
            </w:pPr>
            <w:r w:rsidRPr="00EA3116">
              <w:rPr>
                <w:rFonts w:asciiTheme="minorHAnsi" w:hAnsiTheme="minorHAnsi" w:cstheme="minorHAnsi"/>
                <w:iCs/>
                <w:color w:val="auto"/>
                <w:sz w:val="20"/>
                <w:lang w:val="en-US"/>
              </w:rPr>
              <w:t xml:space="preserve">Ensuring Individual GROW Models align to identified needs for each child. </w:t>
            </w:r>
          </w:p>
          <w:p w14:paraId="2A7D5529" w14:textId="641F6568" w:rsidR="00171778" w:rsidRPr="00BD57DA" w:rsidRDefault="00171778" w:rsidP="00171778">
            <w:pPr>
              <w:pStyle w:val="TableRow"/>
              <w:numPr>
                <w:ilvl w:val="0"/>
                <w:numId w:val="23"/>
              </w:numPr>
              <w:spacing w:after="120"/>
              <w:rPr>
                <w:rFonts w:asciiTheme="minorHAnsi" w:hAnsiTheme="minorHAnsi" w:cstheme="minorHAnsi"/>
                <w:iCs/>
                <w:color w:val="auto"/>
                <w:sz w:val="20"/>
                <w:szCs w:val="20"/>
                <w:lang w:val="en-US"/>
              </w:rPr>
            </w:pPr>
            <w:r w:rsidRPr="00EA3116">
              <w:rPr>
                <w:rFonts w:asciiTheme="minorHAnsi" w:hAnsiTheme="minorHAnsi" w:cstheme="minorHAnsi"/>
                <w:iCs/>
                <w:color w:val="auto"/>
                <w:sz w:val="20"/>
                <w:lang w:val="en-US"/>
              </w:rPr>
              <w:t>Increased levels of moderation and progress review between teachers and Leaders</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06F5D" w14:textId="4D594990" w:rsidR="0044752B" w:rsidRPr="00BD57DA" w:rsidRDefault="0061454F" w:rsidP="00247814">
            <w:pPr>
              <w:pStyle w:val="TableRowCentered"/>
              <w:jc w:val="left"/>
              <w:rPr>
                <w:rFonts w:asciiTheme="minorHAnsi" w:hAnsiTheme="minorHAnsi" w:cstheme="minorHAnsi"/>
                <w:color w:val="auto"/>
                <w:sz w:val="20"/>
              </w:rPr>
            </w:pPr>
            <w:r w:rsidRPr="00BD57DA">
              <w:rPr>
                <w:rFonts w:asciiTheme="minorHAnsi" w:hAnsiTheme="minorHAnsi" w:cstheme="minorHAnsi"/>
                <w:noProof/>
                <w:color w:val="auto"/>
                <w:sz w:val="20"/>
              </w:rPr>
              <w:t>School Annual Statiscal Review</w:t>
            </w:r>
            <w:r w:rsidR="00B63B29">
              <w:rPr>
                <w:rFonts w:asciiTheme="minorHAnsi" w:hAnsiTheme="minorHAnsi" w:cstheme="minorHAnsi"/>
                <w:noProof/>
                <w:color w:val="auto"/>
                <w:sz w:val="20"/>
              </w:rPr>
              <w:t xml:space="preserve"> 2025/2026</w:t>
            </w:r>
          </w:p>
          <w:p w14:paraId="7A520004" w14:textId="77777777" w:rsidR="0044752B" w:rsidRPr="00BD57DA" w:rsidRDefault="0044752B" w:rsidP="00247814">
            <w:pPr>
              <w:pStyle w:val="TableRowCentered"/>
              <w:jc w:val="left"/>
              <w:rPr>
                <w:rFonts w:asciiTheme="minorHAnsi" w:hAnsiTheme="minorHAnsi" w:cstheme="minorHAnsi"/>
                <w:color w:val="auto"/>
                <w:sz w:val="20"/>
              </w:rPr>
            </w:pPr>
          </w:p>
          <w:p w14:paraId="5FF1F7F3" w14:textId="5ECD0552" w:rsidR="00247814" w:rsidRPr="00BD57DA" w:rsidRDefault="00247814" w:rsidP="00247814">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Education Endowment Foundation Education Evidence Reviews:</w:t>
            </w:r>
          </w:p>
          <w:p w14:paraId="60C20376" w14:textId="77777777"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Socioeconomic disadvantage and the attainment gap</w:t>
            </w:r>
          </w:p>
          <w:p w14:paraId="0E0BAC13" w14:textId="77777777"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Implementation in education</w:t>
            </w:r>
          </w:p>
          <w:p w14:paraId="70D4FF16" w14:textId="77777777"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Characteristics of effective teacher professional development</w:t>
            </w:r>
          </w:p>
          <w:p w14:paraId="6F8B73BD" w14:textId="4D10A9DC" w:rsidR="00247814" w:rsidRPr="005978A7" w:rsidRDefault="00247814" w:rsidP="00E93F9B">
            <w:pPr>
              <w:pStyle w:val="TableRowCentered"/>
              <w:numPr>
                <w:ilvl w:val="0"/>
                <w:numId w:val="17"/>
              </w:numPr>
              <w:jc w:val="left"/>
              <w:rPr>
                <w:rFonts w:asciiTheme="minorHAnsi" w:hAnsiTheme="minorHAnsi" w:cstheme="minorHAnsi"/>
                <w:color w:val="auto"/>
                <w:sz w:val="20"/>
              </w:rPr>
            </w:pPr>
            <w:r w:rsidRPr="005978A7">
              <w:rPr>
                <w:rFonts w:asciiTheme="minorHAnsi" w:hAnsiTheme="minorHAnsi" w:cstheme="minorHAnsi"/>
                <w:color w:val="auto"/>
                <w:sz w:val="20"/>
              </w:rPr>
              <w:t>An evaluation of our work conducted between 2021 and 202</w:t>
            </w:r>
            <w:r w:rsidR="00B63B29" w:rsidRPr="005978A7">
              <w:rPr>
                <w:rFonts w:asciiTheme="minorHAnsi" w:hAnsiTheme="minorHAnsi" w:cstheme="minorHAnsi"/>
                <w:color w:val="auto"/>
                <w:sz w:val="20"/>
              </w:rPr>
              <w:t>4</w:t>
            </w:r>
          </w:p>
          <w:p w14:paraId="6FE3AF10" w14:textId="227C5542" w:rsidR="00247814" w:rsidRPr="005978A7" w:rsidRDefault="00247814" w:rsidP="008E2921">
            <w:pPr>
              <w:pStyle w:val="TableRowCentered"/>
              <w:numPr>
                <w:ilvl w:val="0"/>
                <w:numId w:val="24"/>
              </w:numPr>
              <w:jc w:val="left"/>
              <w:rPr>
                <w:rFonts w:asciiTheme="minorHAnsi" w:hAnsiTheme="minorHAnsi" w:cstheme="minorHAnsi"/>
                <w:color w:val="auto"/>
                <w:sz w:val="20"/>
              </w:rPr>
            </w:pPr>
            <w:r w:rsidRPr="005978A7">
              <w:rPr>
                <w:rFonts w:asciiTheme="minorHAnsi" w:hAnsiTheme="minorHAnsi" w:cstheme="minorHAnsi"/>
                <w:color w:val="auto"/>
                <w:sz w:val="20"/>
              </w:rPr>
              <w:t xml:space="preserve">A review of The Final report of The Ethical leadership commission (2019) </w:t>
            </w:r>
          </w:p>
          <w:p w14:paraId="3996193C" w14:textId="49AF805A" w:rsidR="00247814" w:rsidRPr="005978A7" w:rsidRDefault="00247814" w:rsidP="008456DD">
            <w:pPr>
              <w:pStyle w:val="TableRowCentered"/>
              <w:numPr>
                <w:ilvl w:val="0"/>
                <w:numId w:val="24"/>
              </w:numPr>
              <w:jc w:val="left"/>
              <w:rPr>
                <w:rFonts w:asciiTheme="minorHAnsi" w:hAnsiTheme="minorHAnsi" w:cstheme="minorHAnsi"/>
                <w:color w:val="auto"/>
                <w:sz w:val="20"/>
              </w:rPr>
            </w:pPr>
            <w:r w:rsidRPr="005978A7">
              <w:rPr>
                <w:rFonts w:asciiTheme="minorHAnsi" w:hAnsiTheme="minorHAnsi" w:cstheme="minorHAnsi"/>
                <w:color w:val="auto"/>
                <w:sz w:val="20"/>
              </w:rPr>
              <w:t xml:space="preserve">A review of “Challenging the Orthodoxy of Effective School Leadership” – </w:t>
            </w:r>
            <w:r w:rsidR="00B63B29" w:rsidRPr="005978A7">
              <w:rPr>
                <w:rFonts w:asciiTheme="minorHAnsi" w:hAnsiTheme="minorHAnsi" w:cstheme="minorHAnsi"/>
                <w:color w:val="auto"/>
                <w:sz w:val="20"/>
              </w:rPr>
              <w:t>(Day</w:t>
            </w:r>
            <w:r w:rsidRPr="005978A7">
              <w:rPr>
                <w:rFonts w:asciiTheme="minorHAnsi" w:hAnsiTheme="minorHAnsi" w:cstheme="minorHAnsi"/>
                <w:color w:val="auto"/>
                <w:sz w:val="20"/>
              </w:rPr>
              <w:t>, C Et al 1999)</w:t>
            </w:r>
          </w:p>
          <w:p w14:paraId="2A7D552A" w14:textId="38E63709" w:rsidR="00E90DEA" w:rsidRPr="00BD57DA" w:rsidRDefault="00247814" w:rsidP="005978A7">
            <w:pPr>
              <w:pStyle w:val="TableRowCentered"/>
              <w:numPr>
                <w:ilvl w:val="0"/>
                <w:numId w:val="24"/>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Professional development Learning led by Marc Rowland </w:t>
            </w:r>
          </w:p>
        </w:tc>
        <w:tc>
          <w:tcPr>
            <w:tcW w:w="2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DFD72F0" w:rsidR="00E90DEA" w:rsidRPr="00BD57DA" w:rsidRDefault="002A0349" w:rsidP="00E90DEA">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1,2,3</w:t>
            </w:r>
          </w:p>
        </w:tc>
      </w:tr>
      <w:tr w:rsidR="00E90DEA" w:rsidRPr="00BD57DA" w14:paraId="5DBDFA5D" w14:textId="77777777" w:rsidTr="00086D53">
        <w:tc>
          <w:tcPr>
            <w:tcW w:w="4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91547" w14:textId="77777777" w:rsidR="00247814" w:rsidRPr="00BD57DA" w:rsidRDefault="00247814" w:rsidP="00247814">
            <w:pPr>
              <w:pStyle w:val="TableRow"/>
              <w:rPr>
                <w:rFonts w:asciiTheme="minorHAnsi" w:hAnsiTheme="minorHAnsi" w:cstheme="minorHAnsi"/>
                <w:b/>
                <w:iCs/>
                <w:color w:val="auto"/>
                <w:sz w:val="20"/>
                <w:szCs w:val="20"/>
                <w:lang w:val="en-US"/>
              </w:rPr>
            </w:pPr>
            <w:r w:rsidRPr="00BD57DA">
              <w:rPr>
                <w:rFonts w:asciiTheme="minorHAnsi" w:hAnsiTheme="minorHAnsi" w:cstheme="minorHAnsi"/>
                <w:b/>
                <w:iCs/>
                <w:color w:val="auto"/>
                <w:sz w:val="20"/>
                <w:szCs w:val="20"/>
                <w:lang w:val="en-US"/>
              </w:rPr>
              <w:t>Pre improvement:</w:t>
            </w:r>
          </w:p>
          <w:p w14:paraId="18C20D2D" w14:textId="724CEA34" w:rsidR="00247814" w:rsidRPr="00BD57DA" w:rsidRDefault="00247814" w:rsidP="00247814">
            <w:pPr>
              <w:pStyle w:val="TableRow"/>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lang w:val="en-US"/>
              </w:rPr>
              <w:t xml:space="preserve"> A review of summative data evidenced that this is a key year group which needs </w:t>
            </w:r>
            <w:r w:rsidR="009701A4" w:rsidRPr="00BD57DA">
              <w:rPr>
                <w:rFonts w:asciiTheme="minorHAnsi" w:hAnsiTheme="minorHAnsi" w:cstheme="minorHAnsi"/>
                <w:iCs/>
                <w:color w:val="auto"/>
                <w:sz w:val="20"/>
                <w:szCs w:val="20"/>
                <w:lang w:val="en-US"/>
              </w:rPr>
              <w:t>additional,</w:t>
            </w:r>
            <w:r w:rsidRPr="00BD57DA">
              <w:rPr>
                <w:rFonts w:asciiTheme="minorHAnsi" w:hAnsiTheme="minorHAnsi" w:cstheme="minorHAnsi"/>
                <w:iCs/>
                <w:color w:val="auto"/>
                <w:sz w:val="20"/>
                <w:szCs w:val="20"/>
                <w:lang w:val="en-US"/>
              </w:rPr>
              <w:t xml:space="preserve"> targeted academic support</w:t>
            </w:r>
          </w:p>
          <w:p w14:paraId="4D7A16D0" w14:textId="67803CA7" w:rsidR="00E90DEA" w:rsidRPr="00BD57DA" w:rsidRDefault="00247814" w:rsidP="00247814">
            <w:pPr>
              <w:pStyle w:val="TableRow"/>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lang w:val="en-US"/>
              </w:rPr>
              <w:t>(Data source: Sonar)</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60CF2" w14:textId="77777777" w:rsidR="00247814" w:rsidRPr="00BD57DA" w:rsidRDefault="00247814" w:rsidP="00247814">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Education Endowment Foundation Education Evidence Reviews:</w:t>
            </w:r>
          </w:p>
          <w:p w14:paraId="13AB861F" w14:textId="77777777"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Socioeconomic disadvantage and the attainment gap</w:t>
            </w:r>
          </w:p>
          <w:p w14:paraId="3644FD73" w14:textId="77777777"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Implementation in education</w:t>
            </w:r>
          </w:p>
          <w:p w14:paraId="0FBBE25F" w14:textId="77777777"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Characteristics of effective teacher professional development</w:t>
            </w:r>
          </w:p>
          <w:p w14:paraId="239A2C27" w14:textId="5A2DDB86" w:rsidR="00247814" w:rsidRPr="005978A7" w:rsidRDefault="00247814" w:rsidP="00E35288">
            <w:pPr>
              <w:pStyle w:val="TableRowCentered"/>
              <w:numPr>
                <w:ilvl w:val="0"/>
                <w:numId w:val="17"/>
              </w:numPr>
              <w:jc w:val="left"/>
              <w:rPr>
                <w:rFonts w:asciiTheme="minorHAnsi" w:hAnsiTheme="minorHAnsi" w:cstheme="minorHAnsi"/>
                <w:color w:val="auto"/>
                <w:sz w:val="20"/>
              </w:rPr>
            </w:pPr>
            <w:r w:rsidRPr="005978A7">
              <w:rPr>
                <w:rFonts w:asciiTheme="minorHAnsi" w:hAnsiTheme="minorHAnsi" w:cstheme="minorHAnsi"/>
                <w:color w:val="auto"/>
                <w:sz w:val="20"/>
              </w:rPr>
              <w:t>An evaluation of our work conducted between 2021 and 202</w:t>
            </w:r>
            <w:r w:rsidR="00B63B29" w:rsidRPr="005978A7">
              <w:rPr>
                <w:rFonts w:asciiTheme="minorHAnsi" w:hAnsiTheme="minorHAnsi" w:cstheme="minorHAnsi"/>
                <w:color w:val="auto"/>
                <w:sz w:val="20"/>
              </w:rPr>
              <w:t>4</w:t>
            </w:r>
          </w:p>
          <w:p w14:paraId="4C239594" w14:textId="7785EA34" w:rsidR="00247814" w:rsidRPr="005978A7" w:rsidRDefault="00247814" w:rsidP="00BE0246">
            <w:pPr>
              <w:pStyle w:val="TableRowCentered"/>
              <w:numPr>
                <w:ilvl w:val="0"/>
                <w:numId w:val="25"/>
              </w:numPr>
              <w:jc w:val="left"/>
              <w:rPr>
                <w:rFonts w:asciiTheme="minorHAnsi" w:hAnsiTheme="minorHAnsi" w:cstheme="minorHAnsi"/>
                <w:color w:val="auto"/>
                <w:sz w:val="20"/>
              </w:rPr>
            </w:pPr>
            <w:r w:rsidRPr="005978A7">
              <w:rPr>
                <w:rFonts w:asciiTheme="minorHAnsi" w:hAnsiTheme="minorHAnsi" w:cstheme="minorHAnsi"/>
                <w:color w:val="auto"/>
                <w:sz w:val="20"/>
              </w:rPr>
              <w:t xml:space="preserve">A review of The Final report of The Ethical leadership commission (2019) </w:t>
            </w:r>
          </w:p>
          <w:p w14:paraId="629C0B2F" w14:textId="4E227E69" w:rsidR="00247814" w:rsidRPr="005978A7" w:rsidRDefault="00247814" w:rsidP="005F64AD">
            <w:pPr>
              <w:pStyle w:val="TableRowCentered"/>
              <w:numPr>
                <w:ilvl w:val="0"/>
                <w:numId w:val="25"/>
              </w:numPr>
              <w:jc w:val="left"/>
              <w:rPr>
                <w:rFonts w:asciiTheme="minorHAnsi" w:hAnsiTheme="minorHAnsi" w:cstheme="minorHAnsi"/>
                <w:color w:val="auto"/>
                <w:sz w:val="20"/>
              </w:rPr>
            </w:pPr>
            <w:r w:rsidRPr="005978A7">
              <w:rPr>
                <w:rFonts w:asciiTheme="minorHAnsi" w:hAnsiTheme="minorHAnsi" w:cstheme="minorHAnsi"/>
                <w:color w:val="auto"/>
                <w:sz w:val="20"/>
              </w:rPr>
              <w:t xml:space="preserve">A review of “Challenging the Orthodoxy of Effective School Leadership” – </w:t>
            </w:r>
            <w:r w:rsidR="00B63B29" w:rsidRPr="005978A7">
              <w:rPr>
                <w:rFonts w:asciiTheme="minorHAnsi" w:hAnsiTheme="minorHAnsi" w:cstheme="minorHAnsi"/>
                <w:color w:val="auto"/>
                <w:sz w:val="20"/>
              </w:rPr>
              <w:t>(Day</w:t>
            </w:r>
            <w:r w:rsidRPr="005978A7">
              <w:rPr>
                <w:rFonts w:asciiTheme="minorHAnsi" w:hAnsiTheme="minorHAnsi" w:cstheme="minorHAnsi"/>
                <w:color w:val="auto"/>
                <w:sz w:val="20"/>
              </w:rPr>
              <w:t>, C Et al 1999)</w:t>
            </w:r>
          </w:p>
          <w:p w14:paraId="5FCA18E8" w14:textId="7D7AF0B4" w:rsidR="00E90DEA" w:rsidRPr="00BD57DA" w:rsidRDefault="00247814" w:rsidP="00A3041A">
            <w:pPr>
              <w:pStyle w:val="TableRowCentered"/>
              <w:numPr>
                <w:ilvl w:val="0"/>
                <w:numId w:val="25"/>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Professional development Learning led by Marc Rowland </w:t>
            </w:r>
          </w:p>
        </w:tc>
        <w:tc>
          <w:tcPr>
            <w:tcW w:w="2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A52F9" w14:textId="7AB5D037" w:rsidR="00E90DEA" w:rsidRPr="00BD57DA" w:rsidRDefault="002A0349" w:rsidP="00E90DEA">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1,2,3</w:t>
            </w:r>
          </w:p>
        </w:tc>
      </w:tr>
      <w:tr w:rsidR="00E90DEA" w:rsidRPr="00BD57DA" w14:paraId="19EDD9EE" w14:textId="77777777" w:rsidTr="00086D53">
        <w:trPr>
          <w:trHeight w:val="180"/>
        </w:trPr>
        <w:tc>
          <w:tcPr>
            <w:tcW w:w="421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72F2AD9" w14:textId="77777777" w:rsidR="00247814" w:rsidRPr="00BD57DA" w:rsidRDefault="00247814" w:rsidP="00247814">
            <w:pPr>
              <w:pStyle w:val="TableRow"/>
              <w:spacing w:after="120"/>
              <w:rPr>
                <w:rFonts w:asciiTheme="minorHAnsi" w:hAnsiTheme="minorHAnsi" w:cstheme="minorHAnsi"/>
                <w:b/>
                <w:iCs/>
                <w:color w:val="auto"/>
                <w:sz w:val="20"/>
                <w:szCs w:val="20"/>
                <w:lang w:val="en-US"/>
              </w:rPr>
            </w:pPr>
            <w:r w:rsidRPr="00BD57DA">
              <w:rPr>
                <w:rFonts w:asciiTheme="minorHAnsi" w:hAnsiTheme="minorHAnsi" w:cstheme="minorHAnsi"/>
                <w:b/>
                <w:iCs/>
                <w:color w:val="auto"/>
                <w:sz w:val="20"/>
                <w:szCs w:val="20"/>
                <w:lang w:val="en-US"/>
              </w:rPr>
              <w:t>Innovative Improvement:</w:t>
            </w:r>
          </w:p>
          <w:p w14:paraId="64111317" w14:textId="6093342E" w:rsidR="00E90DEA" w:rsidRPr="00BD57DA" w:rsidRDefault="00247814" w:rsidP="00247814">
            <w:pPr>
              <w:pStyle w:val="TableRow"/>
              <w:spacing w:after="120"/>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lang w:val="en-US"/>
              </w:rPr>
              <w:t>The delivery of Targeted interventions in all core subjects which include all PP/PP+ children</w:t>
            </w:r>
          </w:p>
        </w:tc>
        <w:tc>
          <w:tcPr>
            <w:tcW w:w="4542"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7EFF554" w14:textId="77777777" w:rsidR="00247814" w:rsidRPr="00BD57DA" w:rsidRDefault="00247814" w:rsidP="00247814">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Education Endowment Foundation Education Evidence Reviews:</w:t>
            </w:r>
          </w:p>
          <w:p w14:paraId="7BA380DD" w14:textId="77777777"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Socioeconomic disadvantage and the attainment gap</w:t>
            </w:r>
          </w:p>
          <w:p w14:paraId="4A9386F6" w14:textId="77777777"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Implementation in education</w:t>
            </w:r>
          </w:p>
          <w:p w14:paraId="18AD5BC5" w14:textId="77777777"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Characteristics of effective teacher professional development</w:t>
            </w:r>
          </w:p>
          <w:p w14:paraId="7E940643" w14:textId="654F515C" w:rsidR="00247814" w:rsidRPr="005978A7" w:rsidRDefault="00247814" w:rsidP="00F61D9B">
            <w:pPr>
              <w:pStyle w:val="TableRowCentered"/>
              <w:numPr>
                <w:ilvl w:val="0"/>
                <w:numId w:val="17"/>
              </w:numPr>
              <w:jc w:val="left"/>
              <w:rPr>
                <w:rFonts w:asciiTheme="minorHAnsi" w:hAnsiTheme="minorHAnsi" w:cstheme="minorHAnsi"/>
                <w:color w:val="auto"/>
                <w:sz w:val="20"/>
              </w:rPr>
            </w:pPr>
            <w:r w:rsidRPr="005978A7">
              <w:rPr>
                <w:rFonts w:asciiTheme="minorHAnsi" w:hAnsiTheme="minorHAnsi" w:cstheme="minorHAnsi"/>
                <w:color w:val="auto"/>
                <w:sz w:val="20"/>
              </w:rPr>
              <w:t>An evaluation of our work conducted between 2021 and 202</w:t>
            </w:r>
            <w:r w:rsidR="00B63B29" w:rsidRPr="005978A7">
              <w:rPr>
                <w:rFonts w:asciiTheme="minorHAnsi" w:hAnsiTheme="minorHAnsi" w:cstheme="minorHAnsi"/>
                <w:color w:val="auto"/>
                <w:sz w:val="20"/>
              </w:rPr>
              <w:t>4</w:t>
            </w:r>
          </w:p>
          <w:p w14:paraId="7F92419F" w14:textId="374EF554" w:rsidR="00247814" w:rsidRPr="005978A7" w:rsidRDefault="00247814" w:rsidP="003C6DBF">
            <w:pPr>
              <w:pStyle w:val="TableRowCentered"/>
              <w:numPr>
                <w:ilvl w:val="0"/>
                <w:numId w:val="26"/>
              </w:numPr>
              <w:jc w:val="left"/>
              <w:rPr>
                <w:rFonts w:asciiTheme="minorHAnsi" w:hAnsiTheme="minorHAnsi" w:cstheme="minorHAnsi"/>
                <w:color w:val="auto"/>
                <w:sz w:val="20"/>
              </w:rPr>
            </w:pPr>
            <w:r w:rsidRPr="005978A7">
              <w:rPr>
                <w:rFonts w:asciiTheme="minorHAnsi" w:hAnsiTheme="minorHAnsi" w:cstheme="minorHAnsi"/>
                <w:color w:val="auto"/>
                <w:sz w:val="20"/>
              </w:rPr>
              <w:t xml:space="preserve">A review of The Final report of The Ethical leadership commission (2019) </w:t>
            </w:r>
          </w:p>
          <w:p w14:paraId="5BF1990E" w14:textId="77777777" w:rsidR="005978A7" w:rsidRDefault="00247814" w:rsidP="005978A7">
            <w:pPr>
              <w:pStyle w:val="TableRowCentered"/>
              <w:numPr>
                <w:ilvl w:val="0"/>
                <w:numId w:val="26"/>
              </w:numPr>
              <w:jc w:val="left"/>
              <w:rPr>
                <w:rFonts w:asciiTheme="minorHAnsi" w:hAnsiTheme="minorHAnsi" w:cstheme="minorHAnsi"/>
                <w:color w:val="auto"/>
                <w:sz w:val="20"/>
              </w:rPr>
            </w:pPr>
            <w:r w:rsidRPr="005978A7">
              <w:rPr>
                <w:rFonts w:asciiTheme="minorHAnsi" w:hAnsiTheme="minorHAnsi" w:cstheme="minorHAnsi"/>
                <w:color w:val="auto"/>
                <w:sz w:val="20"/>
              </w:rPr>
              <w:t xml:space="preserve">A review of “Challenging the Orthodoxy of Effective School Leadership” – </w:t>
            </w:r>
            <w:r w:rsidR="00B63B29" w:rsidRPr="005978A7">
              <w:rPr>
                <w:rFonts w:asciiTheme="minorHAnsi" w:hAnsiTheme="minorHAnsi" w:cstheme="minorHAnsi"/>
                <w:color w:val="auto"/>
                <w:sz w:val="20"/>
              </w:rPr>
              <w:t>(Day</w:t>
            </w:r>
            <w:r w:rsidRPr="005978A7">
              <w:rPr>
                <w:rFonts w:asciiTheme="minorHAnsi" w:hAnsiTheme="minorHAnsi" w:cstheme="minorHAnsi"/>
                <w:color w:val="auto"/>
                <w:sz w:val="20"/>
              </w:rPr>
              <w:t>, C Et al 1999)</w:t>
            </w:r>
          </w:p>
          <w:p w14:paraId="7E164B51" w14:textId="6B7E00CD" w:rsidR="00E90DEA" w:rsidRPr="005978A7" w:rsidRDefault="00247814" w:rsidP="005978A7">
            <w:pPr>
              <w:pStyle w:val="TableRowCentered"/>
              <w:numPr>
                <w:ilvl w:val="0"/>
                <w:numId w:val="26"/>
              </w:numPr>
              <w:jc w:val="left"/>
              <w:rPr>
                <w:rFonts w:asciiTheme="minorHAnsi" w:hAnsiTheme="minorHAnsi" w:cstheme="minorHAnsi"/>
                <w:color w:val="auto"/>
                <w:sz w:val="20"/>
              </w:rPr>
            </w:pPr>
            <w:r w:rsidRPr="005978A7">
              <w:rPr>
                <w:rFonts w:asciiTheme="minorHAnsi" w:hAnsiTheme="minorHAnsi" w:cstheme="minorHAnsi"/>
                <w:color w:val="auto"/>
                <w:sz w:val="20"/>
              </w:rPr>
              <w:t xml:space="preserve">Professional development Learning led by Marc Rowland </w:t>
            </w:r>
          </w:p>
        </w:tc>
        <w:tc>
          <w:tcPr>
            <w:tcW w:w="2012"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8546D32" w14:textId="30625828" w:rsidR="00E90DEA" w:rsidRPr="00BD57DA" w:rsidRDefault="002A0349" w:rsidP="00E90DEA">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1,2,3</w:t>
            </w:r>
          </w:p>
        </w:tc>
      </w:tr>
      <w:tr w:rsidR="00247814" w:rsidRPr="00BD57DA" w14:paraId="64BB2602" w14:textId="77777777" w:rsidTr="00086D53">
        <w:trPr>
          <w:trHeight w:val="255"/>
        </w:trPr>
        <w:tc>
          <w:tcPr>
            <w:tcW w:w="4214"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75A97" w14:textId="52C1E51F" w:rsidR="00247814" w:rsidRPr="00BD57DA" w:rsidRDefault="00247814" w:rsidP="00247814">
            <w:pPr>
              <w:pStyle w:val="TableRow"/>
              <w:spacing w:after="120"/>
              <w:rPr>
                <w:rFonts w:asciiTheme="minorHAnsi" w:hAnsiTheme="minorHAnsi" w:cstheme="minorHAnsi"/>
                <w:b/>
                <w:iCs/>
                <w:color w:val="auto"/>
                <w:sz w:val="20"/>
                <w:szCs w:val="20"/>
                <w:lang w:val="en-US"/>
              </w:rPr>
            </w:pPr>
            <w:r w:rsidRPr="00BD57DA">
              <w:rPr>
                <w:rFonts w:asciiTheme="minorHAnsi" w:hAnsiTheme="minorHAnsi" w:cstheme="minorHAnsi"/>
                <w:b/>
                <w:iCs/>
                <w:color w:val="auto"/>
                <w:sz w:val="20"/>
                <w:szCs w:val="20"/>
                <w:lang w:val="en-US"/>
              </w:rPr>
              <w:lastRenderedPageBreak/>
              <w:t>Sustained Improvement Phase</w:t>
            </w:r>
          </w:p>
          <w:p w14:paraId="106B0882" w14:textId="3FA0555E" w:rsidR="00247814" w:rsidRPr="00BD57DA" w:rsidRDefault="00247814" w:rsidP="00247814">
            <w:pPr>
              <w:pStyle w:val="TableRow"/>
              <w:spacing w:after="120"/>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lang w:val="en-US"/>
              </w:rPr>
              <w:t>This work links into the action plan detailed in Strand One:</w:t>
            </w:r>
          </w:p>
          <w:p w14:paraId="79E88AE5" w14:textId="77777777" w:rsidR="00247814" w:rsidRPr="00BD57DA" w:rsidRDefault="00247814" w:rsidP="00247814">
            <w:pPr>
              <w:pStyle w:val="TableRow"/>
              <w:spacing w:after="120"/>
              <w:rPr>
                <w:rFonts w:asciiTheme="minorHAnsi" w:hAnsiTheme="minorHAnsi" w:cstheme="minorHAnsi"/>
                <w:iCs/>
                <w:color w:val="auto"/>
                <w:sz w:val="20"/>
                <w:szCs w:val="20"/>
                <w:lang w:val="en-US"/>
              </w:rPr>
            </w:pPr>
          </w:p>
          <w:p w14:paraId="753218CC" w14:textId="16DF2436" w:rsidR="00247814" w:rsidRPr="00BD57DA" w:rsidRDefault="00247814" w:rsidP="00247814">
            <w:pPr>
              <w:pStyle w:val="TableRow"/>
              <w:spacing w:after="120"/>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lang w:val="en-US"/>
              </w:rPr>
              <w:t>Explore the robustness of our UPS 1 and 2 Teachers:</w:t>
            </w:r>
          </w:p>
          <w:p w14:paraId="73F98EB5" w14:textId="77777777" w:rsidR="00247814" w:rsidRPr="00BD57DA" w:rsidRDefault="00247814" w:rsidP="00247814">
            <w:pPr>
              <w:pStyle w:val="TableRow"/>
              <w:spacing w:after="120"/>
              <w:rPr>
                <w:rFonts w:asciiTheme="minorHAnsi" w:hAnsiTheme="minorHAnsi" w:cstheme="minorHAnsi"/>
                <w:iCs/>
                <w:color w:val="auto"/>
                <w:sz w:val="20"/>
                <w:szCs w:val="20"/>
                <w:lang w:val="en-US"/>
              </w:rPr>
            </w:pPr>
          </w:p>
          <w:p w14:paraId="1DEE4572" w14:textId="27AA8868" w:rsidR="00247814" w:rsidRPr="00BD57DA" w:rsidRDefault="00247814" w:rsidP="00247814">
            <w:pPr>
              <w:pStyle w:val="TableRow"/>
              <w:spacing w:after="120"/>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lang w:val="en-US"/>
              </w:rPr>
              <w:t xml:space="preserve">To which extent do they have a sustained impact and reach beyond their own classrooms? </w:t>
            </w:r>
          </w:p>
          <w:p w14:paraId="24306387" w14:textId="5986DD53" w:rsidR="00247814" w:rsidRPr="00BD57DA" w:rsidRDefault="00247814" w:rsidP="00247814">
            <w:pPr>
              <w:pStyle w:val="TableRow"/>
              <w:spacing w:after="120"/>
              <w:rPr>
                <w:rFonts w:asciiTheme="minorHAnsi" w:hAnsiTheme="minorHAnsi" w:cstheme="minorHAnsi"/>
                <w:iCs/>
                <w:color w:val="auto"/>
                <w:sz w:val="20"/>
                <w:szCs w:val="20"/>
                <w:lang w:val="en-US"/>
              </w:rPr>
            </w:pPr>
          </w:p>
          <w:p w14:paraId="58EAD94A" w14:textId="0929395A" w:rsidR="00247814" w:rsidRPr="00BD57DA" w:rsidRDefault="00247814" w:rsidP="00247814">
            <w:pPr>
              <w:pStyle w:val="TableRow"/>
              <w:spacing w:after="120"/>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lang w:val="en-US"/>
              </w:rPr>
              <w:t xml:space="preserve">To which extent do they show </w:t>
            </w:r>
            <w:r w:rsidR="009701A4" w:rsidRPr="00BD57DA">
              <w:rPr>
                <w:rFonts w:asciiTheme="minorHAnsi" w:hAnsiTheme="minorHAnsi" w:cstheme="minorHAnsi"/>
                <w:iCs/>
                <w:color w:val="auto"/>
                <w:sz w:val="20"/>
                <w:szCs w:val="20"/>
                <w:lang w:val="en-US"/>
              </w:rPr>
              <w:t>psychological</w:t>
            </w:r>
            <w:r w:rsidRPr="00BD57DA">
              <w:rPr>
                <w:rFonts w:asciiTheme="minorHAnsi" w:hAnsiTheme="minorHAnsi" w:cstheme="minorHAnsi"/>
                <w:iCs/>
                <w:color w:val="auto"/>
                <w:sz w:val="20"/>
                <w:szCs w:val="20"/>
                <w:lang w:val="en-US"/>
              </w:rPr>
              <w:t xml:space="preserve"> ownership of this strategy? </w:t>
            </w:r>
          </w:p>
          <w:p w14:paraId="6BD645CB" w14:textId="488D8F03" w:rsidR="00247814" w:rsidRPr="00BD57DA" w:rsidRDefault="00247814" w:rsidP="00247814">
            <w:pPr>
              <w:pStyle w:val="TableRow"/>
              <w:spacing w:after="120"/>
              <w:rPr>
                <w:rFonts w:asciiTheme="minorHAnsi" w:hAnsiTheme="minorHAnsi" w:cstheme="minorHAnsi"/>
                <w:iCs/>
                <w:color w:val="auto"/>
                <w:sz w:val="20"/>
                <w:szCs w:val="20"/>
                <w:lang w:val="en-US"/>
              </w:rPr>
            </w:pPr>
          </w:p>
          <w:p w14:paraId="48BBB14D" w14:textId="2BA93AE7" w:rsidR="00247814" w:rsidRPr="00BD57DA" w:rsidRDefault="00247814" w:rsidP="00247814">
            <w:pPr>
              <w:pStyle w:val="TableRow"/>
              <w:spacing w:after="120"/>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lang w:val="en-US"/>
              </w:rPr>
              <w:t>To what extent do they use their expertise to support others, through competence and clarity developing a more improved sense of control over outcomes and improvement?</w:t>
            </w:r>
          </w:p>
        </w:tc>
        <w:tc>
          <w:tcPr>
            <w:tcW w:w="4542"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1466B" w14:textId="59036C65" w:rsidR="00247814" w:rsidRPr="00BD57DA" w:rsidRDefault="00247814" w:rsidP="00247814">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Education Endowment Foundation Education Evidence Reviews:</w:t>
            </w:r>
          </w:p>
          <w:p w14:paraId="10C75C67" w14:textId="722FE255"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Socioeconomic disadvantage and the attainment gap</w:t>
            </w:r>
          </w:p>
          <w:p w14:paraId="4B3093B0" w14:textId="77777777"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Implementation in education</w:t>
            </w:r>
          </w:p>
          <w:p w14:paraId="219EB097" w14:textId="77777777" w:rsidR="00247814" w:rsidRPr="00BD57DA" w:rsidRDefault="00247814" w:rsidP="00126AE3">
            <w:pPr>
              <w:pStyle w:val="TableRowCentered"/>
              <w:numPr>
                <w:ilvl w:val="0"/>
                <w:numId w:val="17"/>
              </w:numPr>
              <w:jc w:val="left"/>
              <w:rPr>
                <w:rFonts w:asciiTheme="minorHAnsi" w:hAnsiTheme="minorHAnsi" w:cstheme="minorHAnsi"/>
                <w:color w:val="auto"/>
                <w:sz w:val="20"/>
              </w:rPr>
            </w:pPr>
            <w:r w:rsidRPr="00BD57DA">
              <w:rPr>
                <w:rFonts w:asciiTheme="minorHAnsi" w:hAnsiTheme="minorHAnsi" w:cstheme="minorHAnsi"/>
                <w:color w:val="auto"/>
                <w:sz w:val="20"/>
              </w:rPr>
              <w:t>Characteristics of effective teacher professional development</w:t>
            </w:r>
          </w:p>
          <w:p w14:paraId="1395FB0E" w14:textId="264F3979" w:rsidR="00247814" w:rsidRPr="00A3041A" w:rsidRDefault="00247814" w:rsidP="00457AC7">
            <w:pPr>
              <w:pStyle w:val="TableRowCentered"/>
              <w:numPr>
                <w:ilvl w:val="0"/>
                <w:numId w:val="17"/>
              </w:numPr>
              <w:jc w:val="left"/>
              <w:rPr>
                <w:rFonts w:asciiTheme="minorHAnsi" w:hAnsiTheme="minorHAnsi" w:cstheme="minorHAnsi"/>
                <w:color w:val="auto"/>
                <w:sz w:val="20"/>
              </w:rPr>
            </w:pPr>
            <w:r w:rsidRPr="00A3041A">
              <w:rPr>
                <w:rFonts w:asciiTheme="minorHAnsi" w:hAnsiTheme="minorHAnsi" w:cstheme="minorHAnsi"/>
                <w:color w:val="auto"/>
                <w:sz w:val="20"/>
              </w:rPr>
              <w:t>An evaluation of our work conducted between 2021 and 202</w:t>
            </w:r>
            <w:r w:rsidR="00B63B29" w:rsidRPr="00A3041A">
              <w:rPr>
                <w:rFonts w:asciiTheme="minorHAnsi" w:hAnsiTheme="minorHAnsi" w:cstheme="minorHAnsi"/>
                <w:color w:val="auto"/>
                <w:sz w:val="20"/>
              </w:rPr>
              <w:t>4</w:t>
            </w:r>
          </w:p>
          <w:p w14:paraId="7BCCF244" w14:textId="77777777" w:rsidR="00247814" w:rsidRPr="00BD57DA" w:rsidRDefault="00247814" w:rsidP="00086D53">
            <w:pPr>
              <w:pStyle w:val="TableRowCentered"/>
              <w:numPr>
                <w:ilvl w:val="0"/>
                <w:numId w:val="27"/>
              </w:numPr>
              <w:jc w:val="left"/>
              <w:rPr>
                <w:rFonts w:asciiTheme="minorHAnsi" w:hAnsiTheme="minorHAnsi" w:cstheme="minorHAnsi"/>
                <w:color w:val="auto"/>
                <w:sz w:val="20"/>
              </w:rPr>
            </w:pPr>
            <w:r w:rsidRPr="00BD57DA">
              <w:rPr>
                <w:rFonts w:asciiTheme="minorHAnsi" w:hAnsiTheme="minorHAnsi" w:cstheme="minorHAnsi"/>
                <w:color w:val="auto"/>
                <w:sz w:val="20"/>
              </w:rPr>
              <w:t xml:space="preserve">A review of The Final report of The Ethical leadership commission (2019) </w:t>
            </w:r>
          </w:p>
          <w:p w14:paraId="64758C03" w14:textId="174D158D" w:rsidR="00247814" w:rsidRPr="005978A7" w:rsidRDefault="00247814" w:rsidP="002E5119">
            <w:pPr>
              <w:pStyle w:val="TableRowCentered"/>
              <w:numPr>
                <w:ilvl w:val="0"/>
                <w:numId w:val="27"/>
              </w:numPr>
              <w:jc w:val="left"/>
              <w:rPr>
                <w:rFonts w:asciiTheme="minorHAnsi" w:hAnsiTheme="minorHAnsi" w:cstheme="minorHAnsi"/>
                <w:color w:val="auto"/>
                <w:sz w:val="20"/>
              </w:rPr>
            </w:pPr>
            <w:r w:rsidRPr="005978A7">
              <w:rPr>
                <w:rFonts w:asciiTheme="minorHAnsi" w:hAnsiTheme="minorHAnsi" w:cstheme="minorHAnsi"/>
                <w:color w:val="auto"/>
                <w:sz w:val="20"/>
              </w:rPr>
              <w:t xml:space="preserve">A review of “Challenging the Orthodoxy of Effective School Leadership” – </w:t>
            </w:r>
            <w:r w:rsidR="00B63B29" w:rsidRPr="005978A7">
              <w:rPr>
                <w:rFonts w:asciiTheme="minorHAnsi" w:hAnsiTheme="minorHAnsi" w:cstheme="minorHAnsi"/>
                <w:color w:val="auto"/>
                <w:sz w:val="20"/>
              </w:rPr>
              <w:t>(Day</w:t>
            </w:r>
            <w:r w:rsidRPr="005978A7">
              <w:rPr>
                <w:rFonts w:asciiTheme="minorHAnsi" w:hAnsiTheme="minorHAnsi" w:cstheme="minorHAnsi"/>
                <w:color w:val="auto"/>
                <w:sz w:val="20"/>
              </w:rPr>
              <w:t>, C Et al 1999)</w:t>
            </w:r>
          </w:p>
          <w:p w14:paraId="638DAB09" w14:textId="485C8B7B" w:rsidR="00247814" w:rsidRPr="00BD57DA" w:rsidRDefault="00247814" w:rsidP="00A3041A">
            <w:pPr>
              <w:pStyle w:val="TableRowCentered"/>
              <w:numPr>
                <w:ilvl w:val="0"/>
                <w:numId w:val="27"/>
              </w:numPr>
              <w:jc w:val="left"/>
              <w:rPr>
                <w:rFonts w:asciiTheme="minorHAnsi" w:hAnsiTheme="minorHAnsi" w:cstheme="minorHAnsi"/>
                <w:color w:val="auto"/>
                <w:sz w:val="20"/>
                <w:u w:val="single"/>
              </w:rPr>
            </w:pPr>
            <w:r w:rsidRPr="00BD57DA">
              <w:rPr>
                <w:rFonts w:asciiTheme="minorHAnsi" w:hAnsiTheme="minorHAnsi" w:cstheme="minorHAnsi"/>
                <w:color w:val="auto"/>
                <w:sz w:val="20"/>
              </w:rPr>
              <w:t xml:space="preserve">Professional development Learning led by Marc Rowland </w:t>
            </w:r>
          </w:p>
        </w:tc>
        <w:tc>
          <w:tcPr>
            <w:tcW w:w="2012"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76930" w14:textId="0B11767B" w:rsidR="00247814" w:rsidRPr="00BD57DA" w:rsidRDefault="002A0349" w:rsidP="00E90DEA">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1,2,3</w:t>
            </w:r>
          </w:p>
        </w:tc>
      </w:tr>
    </w:tbl>
    <w:p w14:paraId="2A7D5532" w14:textId="516B7BD5" w:rsidR="00E66558" w:rsidRPr="00BD57DA" w:rsidRDefault="009D71E8" w:rsidP="00CA60C2">
      <w:pPr>
        <w:pStyle w:val="Heading3"/>
        <w:rPr>
          <w:rFonts w:asciiTheme="minorHAnsi" w:hAnsiTheme="minorHAnsi" w:cstheme="minorHAnsi"/>
          <w:sz w:val="20"/>
          <w:szCs w:val="20"/>
        </w:rPr>
      </w:pPr>
      <w:r w:rsidRPr="00BD57DA">
        <w:rPr>
          <w:rFonts w:asciiTheme="minorHAnsi" w:hAnsiTheme="minorHAnsi" w:cstheme="minorHAnsi"/>
          <w:sz w:val="20"/>
          <w:szCs w:val="20"/>
        </w:rPr>
        <w:t>Wider strategies (for example, related to attendance, behaviour, wellbeing)</w:t>
      </w:r>
    </w:p>
    <w:p w14:paraId="2A7D5533" w14:textId="0AA6EF62" w:rsidR="00E66558" w:rsidRPr="00EA3116" w:rsidRDefault="009D71E8" w:rsidP="0072129C">
      <w:pPr>
        <w:spacing w:before="240"/>
        <w:rPr>
          <w:rFonts w:asciiTheme="minorHAnsi" w:hAnsiTheme="minorHAnsi" w:cstheme="minorHAnsi"/>
          <w:b/>
          <w:bCs/>
          <w:sz w:val="20"/>
          <w:szCs w:val="20"/>
        </w:rPr>
      </w:pPr>
      <w:r w:rsidRPr="00EA3116">
        <w:rPr>
          <w:rFonts w:asciiTheme="minorHAnsi" w:hAnsiTheme="minorHAnsi" w:cstheme="minorHAnsi"/>
          <w:b/>
          <w:bCs/>
          <w:sz w:val="20"/>
          <w:szCs w:val="20"/>
        </w:rPr>
        <w:t xml:space="preserve">Budgeted cost: </w:t>
      </w:r>
      <w:r w:rsidR="00EA3116" w:rsidRPr="00EA3116">
        <w:rPr>
          <w:rFonts w:asciiTheme="minorHAnsi" w:hAnsiTheme="minorHAnsi" w:cstheme="minorHAnsi"/>
          <w:b/>
          <w:bCs/>
          <w:sz w:val="20"/>
          <w:szCs w:val="20"/>
        </w:rPr>
        <w:t>£26,532</w:t>
      </w:r>
    </w:p>
    <w:p w14:paraId="6A18C03C" w14:textId="51D2882D" w:rsidR="00EA3116" w:rsidRDefault="00EA3116" w:rsidP="0072129C">
      <w:pPr>
        <w:spacing w:before="240"/>
        <w:rPr>
          <w:rFonts w:asciiTheme="minorHAnsi" w:hAnsiTheme="minorHAnsi" w:cstheme="minorHAnsi"/>
          <w:sz w:val="20"/>
          <w:szCs w:val="20"/>
        </w:rPr>
      </w:pPr>
      <w:r>
        <w:rPr>
          <w:rFonts w:asciiTheme="minorHAnsi" w:hAnsiTheme="minorHAnsi" w:cstheme="minorHAnsi"/>
          <w:b/>
          <w:bCs/>
          <w:noProof/>
          <w:color w:val="auto"/>
          <w:sz w:val="20"/>
          <w:szCs w:val="20"/>
        </w:rPr>
        <w:drawing>
          <wp:anchor distT="0" distB="0" distL="114300" distR="114300" simplePos="0" relativeHeight="251674624" behindDoc="0" locked="0" layoutInCell="1" allowOverlap="1" wp14:anchorId="5D331DD0" wp14:editId="2830FB5A">
            <wp:simplePos x="0" y="0"/>
            <wp:positionH relativeFrom="margin">
              <wp:posOffset>-19050</wp:posOffset>
            </wp:positionH>
            <wp:positionV relativeFrom="paragraph">
              <wp:posOffset>227965</wp:posOffset>
            </wp:positionV>
            <wp:extent cx="6915150" cy="317483"/>
            <wp:effectExtent l="0" t="0" r="0" b="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61085" cy="3241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FA6320" w14:textId="01E93745" w:rsidR="00BA143F" w:rsidRDefault="00047E51" w:rsidP="0072129C">
      <w:pPr>
        <w:spacing w:before="240"/>
        <w:rPr>
          <w:rFonts w:asciiTheme="minorHAnsi" w:hAnsiTheme="minorHAnsi" w:cstheme="minorHAnsi"/>
          <w:sz w:val="20"/>
          <w:szCs w:val="20"/>
        </w:rPr>
      </w:pPr>
      <w:r w:rsidRPr="00BA143F">
        <w:rPr>
          <w:rFonts w:asciiTheme="minorHAnsi" w:hAnsiTheme="minorHAnsi" w:cstheme="minorHAnsi"/>
          <w:noProof/>
          <w:sz w:val="20"/>
          <w:szCs w:val="20"/>
        </w:rPr>
        <w:drawing>
          <wp:anchor distT="0" distB="0" distL="114300" distR="114300" simplePos="0" relativeHeight="251669504" behindDoc="0" locked="0" layoutInCell="1" allowOverlap="1" wp14:anchorId="72284CB6" wp14:editId="66CD177A">
            <wp:simplePos x="0" y="0"/>
            <wp:positionH relativeFrom="column">
              <wp:posOffset>-66675</wp:posOffset>
            </wp:positionH>
            <wp:positionV relativeFrom="paragraph">
              <wp:posOffset>184785</wp:posOffset>
            </wp:positionV>
            <wp:extent cx="6962775" cy="817245"/>
            <wp:effectExtent l="0" t="0" r="9525"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968125" cy="817873"/>
                    </a:xfrm>
                    <a:prstGeom prst="rect">
                      <a:avLst/>
                    </a:prstGeom>
                  </pic:spPr>
                </pic:pic>
              </a:graphicData>
            </a:graphic>
            <wp14:sizeRelH relativeFrom="page">
              <wp14:pctWidth>0</wp14:pctWidth>
            </wp14:sizeRelH>
            <wp14:sizeRelV relativeFrom="page">
              <wp14:pctHeight>0</wp14:pctHeight>
            </wp14:sizeRelV>
          </wp:anchor>
        </w:drawing>
      </w:r>
    </w:p>
    <w:p w14:paraId="4E344979" w14:textId="253C9330" w:rsidR="00BA143F" w:rsidRDefault="00BA143F" w:rsidP="0072129C">
      <w:pPr>
        <w:spacing w:before="240"/>
        <w:rPr>
          <w:rFonts w:asciiTheme="minorHAnsi" w:hAnsiTheme="minorHAnsi" w:cstheme="minorHAnsi"/>
          <w:color w:val="FF0000"/>
          <w:sz w:val="20"/>
          <w:szCs w:val="20"/>
        </w:rPr>
      </w:pPr>
    </w:p>
    <w:p w14:paraId="0CF3E199" w14:textId="5B18407F" w:rsidR="00BA143F" w:rsidRDefault="00BA143F" w:rsidP="0072129C">
      <w:pPr>
        <w:spacing w:before="240"/>
        <w:rPr>
          <w:rFonts w:asciiTheme="minorHAnsi" w:hAnsiTheme="minorHAnsi" w:cstheme="minorHAnsi"/>
          <w:sz w:val="20"/>
          <w:szCs w:val="20"/>
        </w:rPr>
      </w:pPr>
    </w:p>
    <w:p w14:paraId="1B875989" w14:textId="2F2DBF67" w:rsidR="00BA143F" w:rsidRDefault="00047E51" w:rsidP="0072129C">
      <w:pPr>
        <w:spacing w:before="240"/>
        <w:rPr>
          <w:rFonts w:asciiTheme="minorHAnsi" w:hAnsiTheme="minorHAnsi" w:cstheme="minorHAnsi"/>
          <w:sz w:val="20"/>
          <w:szCs w:val="20"/>
        </w:rPr>
      </w:pPr>
      <w:r w:rsidRPr="00BA143F">
        <w:rPr>
          <w:rFonts w:asciiTheme="minorHAnsi" w:hAnsiTheme="minorHAnsi" w:cstheme="minorHAnsi"/>
          <w:noProof/>
          <w:sz w:val="20"/>
          <w:szCs w:val="20"/>
        </w:rPr>
        <w:drawing>
          <wp:anchor distT="0" distB="0" distL="114300" distR="114300" simplePos="0" relativeHeight="251671552" behindDoc="0" locked="0" layoutInCell="1" allowOverlap="1" wp14:anchorId="52FC7E79" wp14:editId="4E48F1B5">
            <wp:simplePos x="0" y="0"/>
            <wp:positionH relativeFrom="margin">
              <wp:posOffset>-47625</wp:posOffset>
            </wp:positionH>
            <wp:positionV relativeFrom="paragraph">
              <wp:posOffset>83820</wp:posOffset>
            </wp:positionV>
            <wp:extent cx="6929120" cy="771512"/>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929120" cy="771512"/>
                    </a:xfrm>
                    <a:prstGeom prst="rect">
                      <a:avLst/>
                    </a:prstGeom>
                  </pic:spPr>
                </pic:pic>
              </a:graphicData>
            </a:graphic>
            <wp14:sizeRelH relativeFrom="page">
              <wp14:pctWidth>0</wp14:pctWidth>
            </wp14:sizeRelH>
            <wp14:sizeRelV relativeFrom="page">
              <wp14:pctHeight>0</wp14:pctHeight>
            </wp14:sizeRelV>
          </wp:anchor>
        </w:drawing>
      </w:r>
    </w:p>
    <w:p w14:paraId="7901278D" w14:textId="0CB8A546" w:rsidR="00BA143F" w:rsidRDefault="00BA143F" w:rsidP="0072129C">
      <w:pPr>
        <w:spacing w:before="240"/>
        <w:rPr>
          <w:rFonts w:asciiTheme="minorHAnsi" w:hAnsiTheme="minorHAnsi" w:cstheme="minorHAnsi"/>
          <w:sz w:val="20"/>
          <w:szCs w:val="20"/>
        </w:rPr>
      </w:pPr>
    </w:p>
    <w:p w14:paraId="04FBE883" w14:textId="5995075E" w:rsidR="00BA143F" w:rsidRDefault="00047E51" w:rsidP="0072129C">
      <w:pPr>
        <w:spacing w:before="240"/>
        <w:rPr>
          <w:rFonts w:asciiTheme="minorHAnsi" w:hAnsiTheme="minorHAnsi" w:cstheme="minorHAnsi"/>
          <w:sz w:val="20"/>
          <w:szCs w:val="20"/>
        </w:rPr>
      </w:pPr>
      <w:r w:rsidRPr="00047E51">
        <w:rPr>
          <w:rFonts w:asciiTheme="minorHAnsi" w:hAnsiTheme="minorHAnsi" w:cstheme="minorHAnsi"/>
          <w:noProof/>
          <w:sz w:val="20"/>
          <w:szCs w:val="20"/>
        </w:rPr>
        <w:drawing>
          <wp:anchor distT="0" distB="0" distL="114300" distR="114300" simplePos="0" relativeHeight="251672576" behindDoc="0" locked="0" layoutInCell="1" allowOverlap="1" wp14:anchorId="2CBF31D4" wp14:editId="56B953FA">
            <wp:simplePos x="0" y="0"/>
            <wp:positionH relativeFrom="margin">
              <wp:posOffset>-57150</wp:posOffset>
            </wp:positionH>
            <wp:positionV relativeFrom="paragraph">
              <wp:posOffset>349885</wp:posOffset>
            </wp:positionV>
            <wp:extent cx="6962775" cy="634365"/>
            <wp:effectExtent l="0" t="0" r="952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962775" cy="634365"/>
                    </a:xfrm>
                    <a:prstGeom prst="rect">
                      <a:avLst/>
                    </a:prstGeom>
                  </pic:spPr>
                </pic:pic>
              </a:graphicData>
            </a:graphic>
            <wp14:sizeRelH relativeFrom="page">
              <wp14:pctWidth>0</wp14:pctWidth>
            </wp14:sizeRelH>
            <wp14:sizeRelV relativeFrom="page">
              <wp14:pctHeight>0</wp14:pctHeight>
            </wp14:sizeRelV>
          </wp:anchor>
        </w:drawing>
      </w:r>
    </w:p>
    <w:p w14:paraId="3D9A5111" w14:textId="74E6D203" w:rsidR="00BA143F" w:rsidRDefault="00BA143F" w:rsidP="0072129C">
      <w:pPr>
        <w:spacing w:before="240"/>
        <w:rPr>
          <w:rFonts w:asciiTheme="minorHAnsi" w:hAnsiTheme="minorHAnsi" w:cstheme="minorHAnsi"/>
          <w:sz w:val="20"/>
          <w:szCs w:val="20"/>
        </w:rPr>
      </w:pPr>
    </w:p>
    <w:p w14:paraId="70BAD4E9" w14:textId="7B535D1F" w:rsidR="00BA143F" w:rsidRDefault="00BA143F" w:rsidP="0072129C">
      <w:pPr>
        <w:spacing w:before="240"/>
        <w:rPr>
          <w:rFonts w:asciiTheme="minorHAnsi" w:hAnsiTheme="minorHAnsi" w:cstheme="minorHAnsi"/>
          <w:sz w:val="20"/>
          <w:szCs w:val="20"/>
        </w:rPr>
      </w:pPr>
    </w:p>
    <w:p w14:paraId="3FDBDFCF" w14:textId="3B38B20D" w:rsidR="005978A7" w:rsidRDefault="005978A7" w:rsidP="0072129C">
      <w:pPr>
        <w:spacing w:before="240"/>
        <w:rPr>
          <w:rFonts w:asciiTheme="minorHAnsi" w:hAnsiTheme="minorHAnsi" w:cstheme="minorHAnsi"/>
          <w:sz w:val="20"/>
          <w:szCs w:val="20"/>
        </w:rPr>
      </w:pPr>
      <w:r w:rsidRPr="00047E51">
        <w:rPr>
          <w:rFonts w:asciiTheme="minorHAnsi" w:hAnsiTheme="minorHAnsi" w:cstheme="minorHAnsi"/>
          <w:noProof/>
          <w:sz w:val="20"/>
          <w:szCs w:val="20"/>
        </w:rPr>
        <w:drawing>
          <wp:anchor distT="0" distB="0" distL="114300" distR="114300" simplePos="0" relativeHeight="251673600" behindDoc="0" locked="0" layoutInCell="1" allowOverlap="1" wp14:anchorId="6D6C4D0B" wp14:editId="2D4ECE49">
            <wp:simplePos x="0" y="0"/>
            <wp:positionH relativeFrom="margin">
              <wp:posOffset>-57150</wp:posOffset>
            </wp:positionH>
            <wp:positionV relativeFrom="paragraph">
              <wp:posOffset>59690</wp:posOffset>
            </wp:positionV>
            <wp:extent cx="6938645" cy="157099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938645" cy="1570990"/>
                    </a:xfrm>
                    <a:prstGeom prst="rect">
                      <a:avLst/>
                    </a:prstGeom>
                  </pic:spPr>
                </pic:pic>
              </a:graphicData>
            </a:graphic>
            <wp14:sizeRelH relativeFrom="page">
              <wp14:pctWidth>0</wp14:pctWidth>
            </wp14:sizeRelH>
            <wp14:sizeRelV relativeFrom="page">
              <wp14:pctHeight>0</wp14:pctHeight>
            </wp14:sizeRelV>
          </wp:anchor>
        </w:drawing>
      </w:r>
    </w:p>
    <w:p w14:paraId="5596E8B8" w14:textId="6FD5C747" w:rsidR="005978A7" w:rsidRDefault="005978A7" w:rsidP="0072129C">
      <w:pPr>
        <w:spacing w:before="240"/>
        <w:rPr>
          <w:rFonts w:asciiTheme="minorHAnsi" w:hAnsiTheme="minorHAnsi" w:cstheme="minorHAnsi"/>
          <w:sz w:val="20"/>
          <w:szCs w:val="20"/>
        </w:rPr>
      </w:pPr>
    </w:p>
    <w:p w14:paraId="660C81B5" w14:textId="70991147" w:rsidR="00EA3116" w:rsidRDefault="00EA3116" w:rsidP="0072129C">
      <w:pPr>
        <w:spacing w:before="240"/>
        <w:rPr>
          <w:rFonts w:asciiTheme="minorHAnsi" w:hAnsiTheme="minorHAnsi" w:cstheme="minorHAnsi"/>
          <w:sz w:val="20"/>
          <w:szCs w:val="20"/>
        </w:rPr>
      </w:pPr>
    </w:p>
    <w:p w14:paraId="0647E1DF" w14:textId="77777777" w:rsidR="00EA3116" w:rsidRDefault="00EA3116" w:rsidP="0072129C">
      <w:pPr>
        <w:spacing w:before="240"/>
        <w:rPr>
          <w:rFonts w:asciiTheme="minorHAnsi" w:hAnsiTheme="minorHAnsi" w:cstheme="minorHAnsi"/>
          <w:sz w:val="20"/>
          <w:szCs w:val="20"/>
        </w:rPr>
      </w:pPr>
    </w:p>
    <w:p w14:paraId="24341F86" w14:textId="7EAA2AD9" w:rsidR="00047E51" w:rsidRDefault="00047E51" w:rsidP="0072129C">
      <w:pPr>
        <w:spacing w:before="240"/>
        <w:rPr>
          <w:rFonts w:asciiTheme="minorHAnsi" w:hAnsiTheme="minorHAnsi" w:cstheme="minorHAnsi"/>
          <w:sz w:val="20"/>
          <w:szCs w:val="20"/>
        </w:rPr>
      </w:pPr>
    </w:p>
    <w:tbl>
      <w:tblPr>
        <w:tblW w:w="5149" w:type="pct"/>
        <w:tblLayout w:type="fixed"/>
        <w:tblCellMar>
          <w:left w:w="10" w:type="dxa"/>
          <w:right w:w="10" w:type="dxa"/>
        </w:tblCellMar>
        <w:tblLook w:val="04A0" w:firstRow="1" w:lastRow="0" w:firstColumn="1" w:lastColumn="0" w:noHBand="0" w:noVBand="1"/>
      </w:tblPr>
      <w:tblGrid>
        <w:gridCol w:w="4213"/>
        <w:gridCol w:w="4555"/>
        <w:gridCol w:w="2000"/>
      </w:tblGrid>
      <w:tr w:rsidR="00E66558" w:rsidRPr="00BD57DA" w14:paraId="2A7D5537" w14:textId="77777777" w:rsidTr="00086D53">
        <w:tc>
          <w:tcPr>
            <w:tcW w:w="42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lastRenderedPageBreak/>
              <w:t>Activity</w:t>
            </w:r>
          </w:p>
        </w:tc>
        <w:tc>
          <w:tcPr>
            <w:tcW w:w="45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t>Evidence that supports this approach</w:t>
            </w:r>
          </w:p>
        </w:tc>
        <w:tc>
          <w:tcPr>
            <w:tcW w:w="20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BD57DA" w:rsidRDefault="009D71E8" w:rsidP="0072129C">
            <w:pPr>
              <w:pStyle w:val="TableHeader"/>
              <w:jc w:val="left"/>
              <w:rPr>
                <w:rFonts w:asciiTheme="minorHAnsi" w:hAnsiTheme="minorHAnsi" w:cstheme="minorHAnsi"/>
                <w:sz w:val="20"/>
                <w:szCs w:val="20"/>
              </w:rPr>
            </w:pPr>
            <w:r w:rsidRPr="00BD57DA">
              <w:rPr>
                <w:rFonts w:asciiTheme="minorHAnsi" w:hAnsiTheme="minorHAnsi" w:cstheme="minorHAnsi"/>
                <w:sz w:val="20"/>
                <w:szCs w:val="20"/>
              </w:rPr>
              <w:t>Challenge number(s) addressed</w:t>
            </w:r>
          </w:p>
        </w:tc>
      </w:tr>
      <w:tr w:rsidR="00A172FB" w:rsidRPr="00BD57DA" w14:paraId="59C73498" w14:textId="77777777" w:rsidTr="00086D53">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57210" w14:textId="7E225ACC" w:rsidR="00A172FB" w:rsidRPr="00BD57DA" w:rsidRDefault="00247814" w:rsidP="0072129C">
            <w:pPr>
              <w:pStyle w:val="TableRow"/>
              <w:spacing w:after="120"/>
              <w:ind w:left="29"/>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lang w:val="en-US"/>
              </w:rPr>
              <w:t>To provide sustainable Early Intervention for vulnerable children and families</w:t>
            </w:r>
          </w:p>
        </w:tc>
        <w:tc>
          <w:tcPr>
            <w:tcW w:w="4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4F3D8" w14:textId="77777777" w:rsidR="00247814" w:rsidRPr="00BD57DA" w:rsidRDefault="00247814" w:rsidP="00247814">
            <w:pPr>
              <w:pStyle w:val="TableRowCentered"/>
              <w:spacing w:after="120"/>
              <w:jc w:val="left"/>
              <w:rPr>
                <w:rFonts w:asciiTheme="minorHAnsi" w:hAnsiTheme="minorHAnsi" w:cstheme="minorHAnsi"/>
                <w:color w:val="auto"/>
                <w:sz w:val="20"/>
              </w:rPr>
            </w:pPr>
            <w:r w:rsidRPr="00BD57DA">
              <w:rPr>
                <w:rFonts w:asciiTheme="minorHAnsi" w:hAnsiTheme="minorHAnsi" w:cstheme="minorHAnsi"/>
                <w:color w:val="auto"/>
                <w:sz w:val="20"/>
              </w:rPr>
              <w:t>Education Endowment Foundation Education Evidence Reviews:</w:t>
            </w:r>
          </w:p>
          <w:p w14:paraId="74EB4D1A" w14:textId="063525BA" w:rsidR="00247814" w:rsidRPr="00BD57DA" w:rsidRDefault="00247814" w:rsidP="00126AE3">
            <w:pPr>
              <w:pStyle w:val="TableRowCentered"/>
              <w:numPr>
                <w:ilvl w:val="0"/>
                <w:numId w:val="1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Socioeconomic disadvantage and the attainment gap</w:t>
            </w:r>
          </w:p>
          <w:p w14:paraId="01F9E206" w14:textId="3701B360" w:rsidR="00247814" w:rsidRPr="00BD57DA" w:rsidRDefault="00247814" w:rsidP="00126AE3">
            <w:pPr>
              <w:pStyle w:val="TableRowCentered"/>
              <w:numPr>
                <w:ilvl w:val="0"/>
                <w:numId w:val="1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Implementation in education</w:t>
            </w:r>
          </w:p>
          <w:p w14:paraId="6A60B228" w14:textId="6CF560C9" w:rsidR="00247814" w:rsidRPr="00BD57DA" w:rsidRDefault="00247814" w:rsidP="00126AE3">
            <w:pPr>
              <w:pStyle w:val="TableRowCentered"/>
              <w:numPr>
                <w:ilvl w:val="0"/>
                <w:numId w:val="1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Characteristics of effective teacher professional development</w:t>
            </w:r>
          </w:p>
          <w:p w14:paraId="1A9F884B" w14:textId="140CC344" w:rsidR="00247814" w:rsidRPr="00BD57DA" w:rsidRDefault="00247814" w:rsidP="00126AE3">
            <w:pPr>
              <w:pStyle w:val="TableRowCentered"/>
              <w:numPr>
                <w:ilvl w:val="0"/>
                <w:numId w:val="1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An evaluation of our work conducted between 2021 and 202</w:t>
            </w:r>
            <w:r w:rsidR="00B63B29">
              <w:rPr>
                <w:rFonts w:asciiTheme="minorHAnsi" w:hAnsiTheme="minorHAnsi" w:cstheme="minorHAnsi"/>
                <w:color w:val="auto"/>
                <w:sz w:val="20"/>
              </w:rPr>
              <w:t>4</w:t>
            </w:r>
          </w:p>
          <w:p w14:paraId="753C74F8" w14:textId="77777777" w:rsidR="00247814" w:rsidRPr="00BD57DA" w:rsidRDefault="00247814" w:rsidP="00247814">
            <w:pPr>
              <w:pStyle w:val="TableRowCentered"/>
              <w:spacing w:after="120"/>
              <w:jc w:val="left"/>
              <w:rPr>
                <w:rFonts w:asciiTheme="minorHAnsi" w:hAnsiTheme="minorHAnsi" w:cstheme="minorHAnsi"/>
                <w:color w:val="auto"/>
                <w:sz w:val="20"/>
              </w:rPr>
            </w:pPr>
          </w:p>
          <w:p w14:paraId="246FBBFC" w14:textId="3A3885E7" w:rsidR="00247814" w:rsidRPr="00A3041A" w:rsidRDefault="00247814" w:rsidP="00503E0B">
            <w:pPr>
              <w:pStyle w:val="TableRowCentered"/>
              <w:numPr>
                <w:ilvl w:val="0"/>
                <w:numId w:val="28"/>
              </w:numPr>
              <w:spacing w:after="120"/>
              <w:jc w:val="left"/>
              <w:rPr>
                <w:rFonts w:asciiTheme="minorHAnsi" w:hAnsiTheme="minorHAnsi" w:cstheme="minorHAnsi"/>
                <w:color w:val="auto"/>
                <w:sz w:val="20"/>
              </w:rPr>
            </w:pPr>
            <w:r w:rsidRPr="00A3041A">
              <w:rPr>
                <w:rFonts w:asciiTheme="minorHAnsi" w:hAnsiTheme="minorHAnsi" w:cstheme="minorHAnsi"/>
                <w:color w:val="auto"/>
                <w:sz w:val="20"/>
              </w:rPr>
              <w:t xml:space="preserve">A review of The Final report of The Ethical leadership commission (2019) </w:t>
            </w:r>
          </w:p>
          <w:p w14:paraId="1B0EC0BD" w14:textId="051D89D8" w:rsidR="00247814" w:rsidRPr="00A3041A" w:rsidRDefault="00247814" w:rsidP="00DB6998">
            <w:pPr>
              <w:pStyle w:val="TableRowCentered"/>
              <w:numPr>
                <w:ilvl w:val="0"/>
                <w:numId w:val="28"/>
              </w:numPr>
              <w:spacing w:after="120"/>
              <w:jc w:val="left"/>
              <w:rPr>
                <w:rFonts w:asciiTheme="minorHAnsi" w:hAnsiTheme="minorHAnsi" w:cstheme="minorHAnsi"/>
                <w:color w:val="auto"/>
                <w:sz w:val="20"/>
              </w:rPr>
            </w:pPr>
            <w:r w:rsidRPr="00A3041A">
              <w:rPr>
                <w:rFonts w:asciiTheme="minorHAnsi" w:hAnsiTheme="minorHAnsi" w:cstheme="minorHAnsi"/>
                <w:color w:val="auto"/>
                <w:sz w:val="20"/>
              </w:rPr>
              <w:t xml:space="preserve">A review of “Challenging the Orthodoxy of Effective School Leadership” – </w:t>
            </w:r>
            <w:r w:rsidR="00B63B29" w:rsidRPr="00A3041A">
              <w:rPr>
                <w:rFonts w:asciiTheme="minorHAnsi" w:hAnsiTheme="minorHAnsi" w:cstheme="minorHAnsi"/>
                <w:color w:val="auto"/>
                <w:sz w:val="20"/>
              </w:rPr>
              <w:t>(Day</w:t>
            </w:r>
            <w:r w:rsidRPr="00A3041A">
              <w:rPr>
                <w:rFonts w:asciiTheme="minorHAnsi" w:hAnsiTheme="minorHAnsi" w:cstheme="minorHAnsi"/>
                <w:color w:val="auto"/>
                <w:sz w:val="20"/>
              </w:rPr>
              <w:t>, C Et al 1999)</w:t>
            </w:r>
          </w:p>
          <w:p w14:paraId="2AF93026" w14:textId="6C72D238" w:rsidR="00247814" w:rsidRPr="00A3041A" w:rsidRDefault="00247814" w:rsidP="00A711E5">
            <w:pPr>
              <w:pStyle w:val="TableRowCentered"/>
              <w:numPr>
                <w:ilvl w:val="0"/>
                <w:numId w:val="28"/>
              </w:numPr>
              <w:spacing w:after="120"/>
              <w:jc w:val="left"/>
              <w:rPr>
                <w:rFonts w:asciiTheme="minorHAnsi" w:hAnsiTheme="minorHAnsi" w:cstheme="minorHAnsi"/>
                <w:color w:val="auto"/>
                <w:sz w:val="20"/>
              </w:rPr>
            </w:pPr>
            <w:r w:rsidRPr="00A3041A">
              <w:rPr>
                <w:rFonts w:asciiTheme="minorHAnsi" w:hAnsiTheme="minorHAnsi" w:cstheme="minorHAnsi"/>
                <w:color w:val="auto"/>
                <w:sz w:val="20"/>
              </w:rPr>
              <w:t>Professional development Learning led by Marc Rowland</w:t>
            </w:r>
          </w:p>
          <w:p w14:paraId="3BD3EE4A" w14:textId="77777777" w:rsidR="00247814" w:rsidRPr="00BD57DA" w:rsidRDefault="00247814" w:rsidP="00086D53">
            <w:pPr>
              <w:pStyle w:val="TableRowCentered"/>
              <w:numPr>
                <w:ilvl w:val="0"/>
                <w:numId w:val="2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The Marmot Review, 2010</w:t>
            </w:r>
          </w:p>
          <w:p w14:paraId="6F03FB56" w14:textId="23205308" w:rsidR="00126AE3" w:rsidRPr="00A3041A" w:rsidRDefault="00126AE3" w:rsidP="00F95267">
            <w:pPr>
              <w:pStyle w:val="TableRowCentered"/>
              <w:numPr>
                <w:ilvl w:val="0"/>
                <w:numId w:val="28"/>
              </w:numPr>
              <w:spacing w:after="120"/>
              <w:jc w:val="left"/>
              <w:rPr>
                <w:rFonts w:asciiTheme="minorHAnsi" w:hAnsiTheme="minorHAnsi" w:cstheme="minorHAnsi"/>
                <w:color w:val="auto"/>
                <w:sz w:val="20"/>
              </w:rPr>
            </w:pPr>
            <w:r w:rsidRPr="00A3041A">
              <w:rPr>
                <w:rFonts w:asciiTheme="minorHAnsi" w:hAnsiTheme="minorHAnsi" w:cstheme="minorHAnsi"/>
                <w:color w:val="auto"/>
                <w:sz w:val="20"/>
              </w:rPr>
              <w:t>This work is supported by similar work conducted by (amongst others) The Institute of Education, University of London, University of Oxford, University of Nottingham, The World Bank, The World Health Organisation</w:t>
            </w:r>
          </w:p>
          <w:p w14:paraId="5245D0FD" w14:textId="49F373F4" w:rsidR="00126AE3" w:rsidRPr="00BD57DA" w:rsidRDefault="00126AE3" w:rsidP="00A3041A">
            <w:pPr>
              <w:pStyle w:val="TableRowCentered"/>
              <w:numPr>
                <w:ilvl w:val="0"/>
                <w:numId w:val="2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 xml:space="preserve">NHS’s </w:t>
            </w:r>
            <w:r w:rsidR="009701A4" w:rsidRPr="00BD57DA">
              <w:rPr>
                <w:rFonts w:asciiTheme="minorHAnsi" w:hAnsiTheme="minorHAnsi" w:cstheme="minorHAnsi"/>
                <w:color w:val="auto"/>
                <w:sz w:val="20"/>
              </w:rPr>
              <w:t>Long-Term</w:t>
            </w:r>
            <w:r w:rsidRPr="00BD57DA">
              <w:rPr>
                <w:rFonts w:asciiTheme="minorHAnsi" w:hAnsiTheme="minorHAnsi" w:cstheme="minorHAnsi"/>
                <w:color w:val="auto"/>
                <w:sz w:val="20"/>
              </w:rPr>
              <w:t xml:space="preserve"> Plan (2021)</w:t>
            </w:r>
          </w:p>
        </w:tc>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F5971" w14:textId="6B1932C0" w:rsidR="00A172FB" w:rsidRPr="00BD57DA" w:rsidRDefault="002A0349" w:rsidP="0072129C">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4</w:t>
            </w:r>
          </w:p>
        </w:tc>
      </w:tr>
      <w:tr w:rsidR="00126AE3" w:rsidRPr="00BD57DA" w14:paraId="37A514BF" w14:textId="77777777" w:rsidTr="00086D53">
        <w:tc>
          <w:tcPr>
            <w:tcW w:w="4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D62B6" w14:textId="6FD112BB" w:rsidR="00126AE3" w:rsidRPr="00BD57DA" w:rsidRDefault="00126AE3" w:rsidP="00126AE3">
            <w:pPr>
              <w:pStyle w:val="TableRow"/>
              <w:spacing w:after="120"/>
              <w:rPr>
                <w:rFonts w:asciiTheme="minorHAnsi" w:hAnsiTheme="minorHAnsi" w:cstheme="minorHAnsi"/>
                <w:iCs/>
                <w:color w:val="auto"/>
                <w:sz w:val="20"/>
                <w:szCs w:val="20"/>
                <w:lang w:val="en-US"/>
              </w:rPr>
            </w:pPr>
            <w:r w:rsidRPr="00BD57DA">
              <w:rPr>
                <w:rFonts w:asciiTheme="minorHAnsi" w:hAnsiTheme="minorHAnsi" w:cstheme="minorHAnsi"/>
                <w:b/>
                <w:iCs/>
                <w:color w:val="auto"/>
                <w:sz w:val="20"/>
                <w:szCs w:val="20"/>
                <w:lang w:val="en-US"/>
              </w:rPr>
              <w:t>Pre improvement</w:t>
            </w:r>
            <w:r w:rsidRPr="00BD57DA">
              <w:rPr>
                <w:rFonts w:asciiTheme="minorHAnsi" w:hAnsiTheme="minorHAnsi" w:cstheme="minorHAnsi"/>
                <w:iCs/>
                <w:color w:val="auto"/>
                <w:sz w:val="20"/>
                <w:szCs w:val="20"/>
                <w:lang w:val="en-US"/>
              </w:rPr>
              <w:t>:</w:t>
            </w:r>
          </w:p>
          <w:p w14:paraId="07808F8D" w14:textId="173F0369" w:rsidR="00126AE3" w:rsidRPr="00BD57DA" w:rsidRDefault="00126AE3" w:rsidP="00126AE3">
            <w:pPr>
              <w:pStyle w:val="TableRow"/>
              <w:spacing w:after="120"/>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lang w:val="en-US"/>
              </w:rPr>
              <w:t xml:space="preserve">Over the past </w:t>
            </w:r>
            <w:r w:rsidR="00EA3116">
              <w:rPr>
                <w:rFonts w:asciiTheme="minorHAnsi" w:hAnsiTheme="minorHAnsi" w:cstheme="minorHAnsi"/>
                <w:iCs/>
                <w:color w:val="auto"/>
                <w:sz w:val="20"/>
                <w:szCs w:val="20"/>
                <w:lang w:val="en-US"/>
              </w:rPr>
              <w:t>4</w:t>
            </w:r>
            <w:r w:rsidRPr="00BD57DA">
              <w:rPr>
                <w:rFonts w:asciiTheme="minorHAnsi" w:hAnsiTheme="minorHAnsi" w:cstheme="minorHAnsi"/>
                <w:iCs/>
                <w:color w:val="auto"/>
                <w:sz w:val="20"/>
                <w:szCs w:val="20"/>
                <w:lang w:val="en-US"/>
              </w:rPr>
              <w:t xml:space="preserve"> years we have developed our Nursery Inclusion Project for All (NIPA) provision.</w:t>
            </w:r>
          </w:p>
          <w:p w14:paraId="6A0FC6DF" w14:textId="46C7F4EC" w:rsidR="00126AE3" w:rsidRPr="00BD57DA" w:rsidRDefault="00126AE3" w:rsidP="00126AE3">
            <w:pPr>
              <w:pStyle w:val="TableRow"/>
              <w:spacing w:after="120"/>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lang w:val="en-US"/>
              </w:rPr>
              <w:t>We have begun designing and delivering innovative ways to overcome recognised challenges in Local Authority essential services for families and children – SALT, EP, Children’s Centre access, early start initiatives.</w:t>
            </w:r>
          </w:p>
          <w:p w14:paraId="6EF7183B" w14:textId="4F9080B2" w:rsidR="00126AE3" w:rsidRPr="00BD57DA" w:rsidRDefault="00126AE3" w:rsidP="00126AE3">
            <w:pPr>
              <w:pStyle w:val="TableRow"/>
              <w:spacing w:after="120"/>
              <w:ind w:left="0"/>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lang w:val="en-US"/>
              </w:rPr>
              <w:t>Our work now must focus on working with the Redbridge Educational Partnership Early Intervention Working party and The Barking and Dagenham/ Havering and Redbridge CAMHS NHS Steering Groups to ensure sustained funding and support for our Early Intervention Programmes of work</w:t>
            </w:r>
          </w:p>
        </w:tc>
        <w:tc>
          <w:tcPr>
            <w:tcW w:w="4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FAB42" w14:textId="1E8435B9" w:rsidR="00126AE3" w:rsidRPr="00BD57DA" w:rsidRDefault="00126AE3" w:rsidP="00126AE3">
            <w:pPr>
              <w:pStyle w:val="TableRowCentered"/>
              <w:spacing w:after="120"/>
              <w:jc w:val="left"/>
              <w:rPr>
                <w:rFonts w:asciiTheme="minorHAnsi" w:hAnsiTheme="minorHAnsi" w:cstheme="minorHAnsi"/>
                <w:color w:val="auto"/>
                <w:sz w:val="20"/>
              </w:rPr>
            </w:pPr>
            <w:r w:rsidRPr="00BD57DA">
              <w:rPr>
                <w:rFonts w:asciiTheme="minorHAnsi" w:hAnsiTheme="minorHAnsi" w:cstheme="minorHAnsi"/>
                <w:color w:val="auto"/>
                <w:sz w:val="20"/>
              </w:rPr>
              <w:t>Education Endowment Foundation Education Evidence Reviews:</w:t>
            </w:r>
          </w:p>
          <w:p w14:paraId="6869BF11" w14:textId="77777777" w:rsidR="00126AE3" w:rsidRPr="00BD57DA" w:rsidRDefault="00126AE3" w:rsidP="00126AE3">
            <w:pPr>
              <w:pStyle w:val="TableRowCentered"/>
              <w:numPr>
                <w:ilvl w:val="0"/>
                <w:numId w:val="1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Socioeconomic disadvantage and the attainment gap</w:t>
            </w:r>
          </w:p>
          <w:p w14:paraId="3BD3E2F1" w14:textId="40ABB62A" w:rsidR="00126AE3" w:rsidRPr="00BD57DA" w:rsidRDefault="00126AE3" w:rsidP="00126AE3">
            <w:pPr>
              <w:pStyle w:val="TableRowCentered"/>
              <w:numPr>
                <w:ilvl w:val="0"/>
                <w:numId w:val="1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Implementation in education</w:t>
            </w:r>
          </w:p>
          <w:p w14:paraId="4AB60ED8" w14:textId="77777777" w:rsidR="00126AE3" w:rsidRPr="00BD57DA" w:rsidRDefault="00126AE3" w:rsidP="00126AE3">
            <w:pPr>
              <w:pStyle w:val="TableRowCentered"/>
              <w:numPr>
                <w:ilvl w:val="0"/>
                <w:numId w:val="1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Characteristics of effective teacher professional development</w:t>
            </w:r>
          </w:p>
          <w:p w14:paraId="31E0F81C" w14:textId="7EA61ED9" w:rsidR="00126AE3" w:rsidRPr="00A3041A" w:rsidRDefault="00126AE3" w:rsidP="00CB3988">
            <w:pPr>
              <w:pStyle w:val="TableRowCentered"/>
              <w:numPr>
                <w:ilvl w:val="0"/>
                <w:numId w:val="18"/>
              </w:numPr>
              <w:spacing w:after="120"/>
              <w:jc w:val="left"/>
              <w:rPr>
                <w:rFonts w:asciiTheme="minorHAnsi" w:hAnsiTheme="minorHAnsi" w:cstheme="minorHAnsi"/>
                <w:color w:val="auto"/>
                <w:sz w:val="20"/>
              </w:rPr>
            </w:pPr>
            <w:r w:rsidRPr="00A3041A">
              <w:rPr>
                <w:rFonts w:asciiTheme="minorHAnsi" w:hAnsiTheme="minorHAnsi" w:cstheme="minorHAnsi"/>
                <w:color w:val="auto"/>
                <w:sz w:val="20"/>
              </w:rPr>
              <w:t>An evaluation of our work conducted between 2021 and 202</w:t>
            </w:r>
            <w:r w:rsidR="00B63B29" w:rsidRPr="00A3041A">
              <w:rPr>
                <w:rFonts w:asciiTheme="minorHAnsi" w:hAnsiTheme="minorHAnsi" w:cstheme="minorHAnsi"/>
                <w:color w:val="auto"/>
                <w:sz w:val="20"/>
              </w:rPr>
              <w:t>4</w:t>
            </w:r>
          </w:p>
          <w:p w14:paraId="1E9B0BA9" w14:textId="77777777" w:rsidR="00126AE3" w:rsidRPr="00BD57DA" w:rsidRDefault="00126AE3" w:rsidP="00086D53">
            <w:pPr>
              <w:pStyle w:val="TableRowCentered"/>
              <w:numPr>
                <w:ilvl w:val="0"/>
                <w:numId w:val="29"/>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 xml:space="preserve">A review of The Final report of The Ethical leadership commission (2019) </w:t>
            </w:r>
          </w:p>
          <w:p w14:paraId="45EE75C2" w14:textId="7929487D" w:rsidR="00126AE3" w:rsidRPr="005978A7" w:rsidRDefault="00126AE3" w:rsidP="00AA4992">
            <w:pPr>
              <w:pStyle w:val="TableRowCentered"/>
              <w:numPr>
                <w:ilvl w:val="0"/>
                <w:numId w:val="29"/>
              </w:numPr>
              <w:spacing w:after="120"/>
              <w:jc w:val="left"/>
              <w:rPr>
                <w:rFonts w:asciiTheme="minorHAnsi" w:hAnsiTheme="minorHAnsi" w:cstheme="minorHAnsi"/>
                <w:color w:val="auto"/>
                <w:sz w:val="20"/>
              </w:rPr>
            </w:pPr>
            <w:r w:rsidRPr="005978A7">
              <w:rPr>
                <w:rFonts w:asciiTheme="minorHAnsi" w:hAnsiTheme="minorHAnsi" w:cstheme="minorHAnsi"/>
                <w:color w:val="auto"/>
                <w:sz w:val="20"/>
              </w:rPr>
              <w:t xml:space="preserve">A review of “Challenging the Orthodoxy of Effective School Leadership” – </w:t>
            </w:r>
            <w:r w:rsidR="009701A4" w:rsidRPr="005978A7">
              <w:rPr>
                <w:rFonts w:asciiTheme="minorHAnsi" w:hAnsiTheme="minorHAnsi" w:cstheme="minorHAnsi"/>
                <w:color w:val="auto"/>
                <w:sz w:val="20"/>
              </w:rPr>
              <w:t>(Day</w:t>
            </w:r>
            <w:r w:rsidRPr="005978A7">
              <w:rPr>
                <w:rFonts w:asciiTheme="minorHAnsi" w:hAnsiTheme="minorHAnsi" w:cstheme="minorHAnsi"/>
                <w:color w:val="auto"/>
                <w:sz w:val="20"/>
              </w:rPr>
              <w:t>, C Et al 1999)</w:t>
            </w:r>
          </w:p>
          <w:p w14:paraId="74A58F30" w14:textId="53FFE5F9" w:rsidR="00126AE3" w:rsidRPr="005978A7" w:rsidRDefault="00126AE3" w:rsidP="00576F21">
            <w:pPr>
              <w:pStyle w:val="TableRowCentered"/>
              <w:numPr>
                <w:ilvl w:val="0"/>
                <w:numId w:val="29"/>
              </w:numPr>
              <w:spacing w:after="120"/>
              <w:jc w:val="left"/>
              <w:rPr>
                <w:rFonts w:asciiTheme="minorHAnsi" w:hAnsiTheme="minorHAnsi" w:cstheme="minorHAnsi"/>
                <w:color w:val="auto"/>
                <w:sz w:val="20"/>
              </w:rPr>
            </w:pPr>
            <w:r w:rsidRPr="005978A7">
              <w:rPr>
                <w:rFonts w:asciiTheme="minorHAnsi" w:hAnsiTheme="minorHAnsi" w:cstheme="minorHAnsi"/>
                <w:color w:val="auto"/>
                <w:sz w:val="20"/>
              </w:rPr>
              <w:t>Professional development Learning led by Marc Rowland</w:t>
            </w:r>
          </w:p>
          <w:p w14:paraId="0E730A58" w14:textId="7B13BD49" w:rsidR="00126AE3" w:rsidRDefault="00126AE3" w:rsidP="00086D53">
            <w:pPr>
              <w:pStyle w:val="TableRowCentered"/>
              <w:numPr>
                <w:ilvl w:val="0"/>
                <w:numId w:val="29"/>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The Marmot Review, 2010</w:t>
            </w:r>
          </w:p>
          <w:p w14:paraId="3F51A470" w14:textId="3A1E2D89" w:rsidR="00C33253" w:rsidRDefault="00C33253" w:rsidP="00C33253">
            <w:pPr>
              <w:pStyle w:val="TableRowCentered"/>
              <w:spacing w:after="120"/>
              <w:jc w:val="left"/>
              <w:rPr>
                <w:rFonts w:asciiTheme="minorHAnsi" w:hAnsiTheme="minorHAnsi" w:cstheme="minorHAnsi"/>
                <w:color w:val="auto"/>
                <w:sz w:val="20"/>
              </w:rPr>
            </w:pPr>
          </w:p>
          <w:p w14:paraId="32C5BA3C" w14:textId="77777777" w:rsidR="00C33253" w:rsidRPr="00BD57DA" w:rsidRDefault="00C33253" w:rsidP="00C33253">
            <w:pPr>
              <w:pStyle w:val="TableRowCentered"/>
              <w:spacing w:after="120"/>
              <w:jc w:val="left"/>
              <w:rPr>
                <w:rFonts w:asciiTheme="minorHAnsi" w:hAnsiTheme="minorHAnsi" w:cstheme="minorHAnsi"/>
                <w:color w:val="auto"/>
                <w:sz w:val="20"/>
              </w:rPr>
            </w:pPr>
          </w:p>
          <w:p w14:paraId="081A3605" w14:textId="46C6CBFE" w:rsidR="00126AE3" w:rsidRPr="005978A7" w:rsidRDefault="00126AE3" w:rsidP="00DC1A33">
            <w:pPr>
              <w:pStyle w:val="TableRowCentered"/>
              <w:numPr>
                <w:ilvl w:val="0"/>
                <w:numId w:val="29"/>
              </w:numPr>
              <w:spacing w:after="120"/>
              <w:jc w:val="left"/>
              <w:rPr>
                <w:rFonts w:asciiTheme="minorHAnsi" w:hAnsiTheme="minorHAnsi" w:cstheme="minorHAnsi"/>
                <w:color w:val="auto"/>
                <w:sz w:val="20"/>
              </w:rPr>
            </w:pPr>
            <w:r w:rsidRPr="005978A7">
              <w:rPr>
                <w:rFonts w:asciiTheme="minorHAnsi" w:hAnsiTheme="minorHAnsi" w:cstheme="minorHAnsi"/>
                <w:color w:val="auto"/>
                <w:sz w:val="20"/>
              </w:rPr>
              <w:lastRenderedPageBreak/>
              <w:t>This work is supported by similar work conducted by (amongst others) The Institute of Education, University of London, University of Oxford, University of Nottingham, The World Bank, The World Health Organisation</w:t>
            </w:r>
          </w:p>
          <w:p w14:paraId="18698FB7" w14:textId="538CAD3C" w:rsidR="00126AE3" w:rsidRPr="00BD57DA" w:rsidRDefault="00126AE3" w:rsidP="005978A7">
            <w:pPr>
              <w:pStyle w:val="TableRowCentered"/>
              <w:numPr>
                <w:ilvl w:val="0"/>
                <w:numId w:val="29"/>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 xml:space="preserve">NHS’s </w:t>
            </w:r>
            <w:r w:rsidR="009701A4" w:rsidRPr="00BD57DA">
              <w:rPr>
                <w:rFonts w:asciiTheme="minorHAnsi" w:hAnsiTheme="minorHAnsi" w:cstheme="minorHAnsi"/>
                <w:color w:val="auto"/>
                <w:sz w:val="20"/>
              </w:rPr>
              <w:t>Long-Term</w:t>
            </w:r>
            <w:r w:rsidRPr="00BD57DA">
              <w:rPr>
                <w:rFonts w:asciiTheme="minorHAnsi" w:hAnsiTheme="minorHAnsi" w:cstheme="minorHAnsi"/>
                <w:color w:val="auto"/>
                <w:sz w:val="20"/>
              </w:rPr>
              <w:t xml:space="preserve"> Plan (2021)</w:t>
            </w:r>
          </w:p>
        </w:tc>
        <w:tc>
          <w:tcPr>
            <w:tcW w:w="2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B11C2" w14:textId="5A2533EF" w:rsidR="00126AE3" w:rsidRPr="00BD57DA" w:rsidRDefault="002A0349" w:rsidP="00126AE3">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lastRenderedPageBreak/>
              <w:t>4</w:t>
            </w:r>
          </w:p>
        </w:tc>
      </w:tr>
      <w:tr w:rsidR="00126AE3" w:rsidRPr="00BD57DA" w14:paraId="52AD304A" w14:textId="77777777" w:rsidTr="00086D53">
        <w:trPr>
          <w:trHeight w:val="555"/>
        </w:trPr>
        <w:tc>
          <w:tcPr>
            <w:tcW w:w="421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1D8B9C3" w14:textId="77777777" w:rsidR="00126AE3" w:rsidRPr="00BD57DA" w:rsidRDefault="00126AE3" w:rsidP="00126AE3">
            <w:pPr>
              <w:pStyle w:val="TableRow"/>
              <w:rPr>
                <w:rFonts w:asciiTheme="minorHAnsi" w:hAnsiTheme="minorHAnsi" w:cstheme="minorHAnsi"/>
                <w:b/>
                <w:iCs/>
                <w:color w:val="auto"/>
                <w:sz w:val="20"/>
                <w:szCs w:val="20"/>
                <w:lang w:val="en-US"/>
              </w:rPr>
            </w:pPr>
            <w:r w:rsidRPr="00BD57DA">
              <w:rPr>
                <w:rFonts w:asciiTheme="minorHAnsi" w:hAnsiTheme="minorHAnsi" w:cstheme="minorHAnsi"/>
                <w:b/>
                <w:iCs/>
                <w:color w:val="auto"/>
                <w:sz w:val="20"/>
                <w:szCs w:val="20"/>
                <w:lang w:val="en-US"/>
              </w:rPr>
              <w:t>Active Improvement Phase:</w:t>
            </w:r>
          </w:p>
          <w:p w14:paraId="389ACACC" w14:textId="77777777" w:rsidR="00126AE3" w:rsidRPr="00BD57DA" w:rsidRDefault="00126AE3" w:rsidP="00126AE3">
            <w:pPr>
              <w:pStyle w:val="TableRow"/>
              <w:rPr>
                <w:rFonts w:asciiTheme="minorHAnsi" w:hAnsiTheme="minorHAnsi" w:cstheme="minorHAnsi"/>
                <w:iCs/>
                <w:color w:val="auto"/>
                <w:sz w:val="20"/>
                <w:szCs w:val="20"/>
                <w:lang w:val="en-US"/>
              </w:rPr>
            </w:pPr>
          </w:p>
          <w:p w14:paraId="46263663" w14:textId="7CFAB265" w:rsidR="00126AE3" w:rsidRPr="00BD57DA" w:rsidRDefault="00126AE3" w:rsidP="00126AE3">
            <w:pPr>
              <w:pStyle w:val="TableRow"/>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lang w:val="en-US"/>
              </w:rPr>
              <w:t>Working with our range of partners to ensure sustained funding and support for our Early Intervention Programmes of work</w:t>
            </w:r>
          </w:p>
          <w:p w14:paraId="7BEAF4D9" w14:textId="5A485356" w:rsidR="00126AE3" w:rsidRPr="00BD57DA" w:rsidRDefault="00126AE3" w:rsidP="00126AE3">
            <w:pPr>
              <w:pStyle w:val="TableRow"/>
              <w:rPr>
                <w:rFonts w:asciiTheme="minorHAnsi" w:hAnsiTheme="minorHAnsi" w:cstheme="minorHAnsi"/>
                <w:iCs/>
                <w:color w:val="auto"/>
                <w:sz w:val="20"/>
                <w:szCs w:val="20"/>
                <w:lang w:val="en-US"/>
              </w:rPr>
            </w:pPr>
          </w:p>
        </w:tc>
        <w:tc>
          <w:tcPr>
            <w:tcW w:w="455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EB2514E" w14:textId="05A1648B" w:rsidR="00126AE3" w:rsidRPr="00BD57DA" w:rsidRDefault="00126AE3" w:rsidP="00126AE3">
            <w:pPr>
              <w:pStyle w:val="TableRowCentered"/>
              <w:spacing w:after="120"/>
              <w:jc w:val="left"/>
              <w:rPr>
                <w:rFonts w:asciiTheme="minorHAnsi" w:hAnsiTheme="minorHAnsi" w:cstheme="minorHAnsi"/>
                <w:color w:val="auto"/>
                <w:sz w:val="20"/>
              </w:rPr>
            </w:pPr>
            <w:r w:rsidRPr="00BD57DA">
              <w:rPr>
                <w:rFonts w:asciiTheme="minorHAnsi" w:hAnsiTheme="minorHAnsi" w:cstheme="minorHAnsi"/>
                <w:color w:val="auto"/>
                <w:sz w:val="20"/>
              </w:rPr>
              <w:t>Education Endowment Foundation Education Evidence Reviews:</w:t>
            </w:r>
          </w:p>
          <w:p w14:paraId="19E608A3" w14:textId="29694FBB" w:rsidR="00126AE3" w:rsidRPr="00BD57DA" w:rsidRDefault="00126AE3" w:rsidP="00126AE3">
            <w:pPr>
              <w:pStyle w:val="TableRowCentered"/>
              <w:numPr>
                <w:ilvl w:val="0"/>
                <w:numId w:val="1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Socioeconomic disadvantage and the attainment gap</w:t>
            </w:r>
          </w:p>
          <w:p w14:paraId="28E60CE3" w14:textId="7FB94F93" w:rsidR="00126AE3" w:rsidRPr="00BD57DA" w:rsidRDefault="00126AE3" w:rsidP="00126AE3">
            <w:pPr>
              <w:pStyle w:val="TableRowCentered"/>
              <w:numPr>
                <w:ilvl w:val="0"/>
                <w:numId w:val="1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Implementation in education</w:t>
            </w:r>
          </w:p>
          <w:p w14:paraId="1C8938BC" w14:textId="77777777" w:rsidR="00126AE3" w:rsidRPr="00BD57DA" w:rsidRDefault="00126AE3" w:rsidP="00126AE3">
            <w:pPr>
              <w:pStyle w:val="TableRowCentered"/>
              <w:numPr>
                <w:ilvl w:val="0"/>
                <w:numId w:val="1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Characteristics of effective teacher professional development</w:t>
            </w:r>
          </w:p>
          <w:p w14:paraId="6D9F1224" w14:textId="416E0E22" w:rsidR="00086D53" w:rsidRPr="005978A7" w:rsidRDefault="00126AE3" w:rsidP="005644E2">
            <w:pPr>
              <w:pStyle w:val="TableRowCentered"/>
              <w:numPr>
                <w:ilvl w:val="0"/>
                <w:numId w:val="18"/>
              </w:numPr>
              <w:spacing w:after="120"/>
              <w:jc w:val="left"/>
              <w:rPr>
                <w:rFonts w:asciiTheme="minorHAnsi" w:hAnsiTheme="minorHAnsi" w:cstheme="minorHAnsi"/>
                <w:color w:val="auto"/>
                <w:sz w:val="20"/>
              </w:rPr>
            </w:pPr>
            <w:r w:rsidRPr="005978A7">
              <w:rPr>
                <w:rFonts w:asciiTheme="minorHAnsi" w:hAnsiTheme="minorHAnsi" w:cstheme="minorHAnsi"/>
                <w:color w:val="auto"/>
                <w:sz w:val="20"/>
              </w:rPr>
              <w:t>An evaluation of our work conducted between 2021 and 202</w:t>
            </w:r>
            <w:r w:rsidR="00B63B29" w:rsidRPr="005978A7">
              <w:rPr>
                <w:rFonts w:asciiTheme="minorHAnsi" w:hAnsiTheme="minorHAnsi" w:cstheme="minorHAnsi"/>
                <w:color w:val="auto"/>
                <w:sz w:val="20"/>
              </w:rPr>
              <w:t>4</w:t>
            </w:r>
          </w:p>
          <w:p w14:paraId="58609FA1" w14:textId="42FA9614" w:rsidR="00126AE3" w:rsidRPr="005978A7" w:rsidRDefault="00126AE3" w:rsidP="00FF36F6">
            <w:pPr>
              <w:pStyle w:val="TableRowCentered"/>
              <w:numPr>
                <w:ilvl w:val="0"/>
                <w:numId w:val="30"/>
              </w:numPr>
              <w:spacing w:after="120"/>
              <w:jc w:val="left"/>
              <w:rPr>
                <w:rFonts w:asciiTheme="minorHAnsi" w:hAnsiTheme="minorHAnsi" w:cstheme="minorHAnsi"/>
                <w:color w:val="auto"/>
                <w:sz w:val="20"/>
              </w:rPr>
            </w:pPr>
            <w:r w:rsidRPr="005978A7">
              <w:rPr>
                <w:rFonts w:asciiTheme="minorHAnsi" w:hAnsiTheme="minorHAnsi" w:cstheme="minorHAnsi"/>
                <w:color w:val="auto"/>
                <w:sz w:val="20"/>
              </w:rPr>
              <w:t xml:space="preserve">A review of The Final report of The Ethical leadership commission (2019) </w:t>
            </w:r>
          </w:p>
          <w:p w14:paraId="4E6B569E" w14:textId="13EF03B0" w:rsidR="00126AE3" w:rsidRPr="005978A7" w:rsidRDefault="00126AE3" w:rsidP="00E03E8D">
            <w:pPr>
              <w:pStyle w:val="TableRowCentered"/>
              <w:numPr>
                <w:ilvl w:val="0"/>
                <w:numId w:val="30"/>
              </w:numPr>
              <w:spacing w:after="120"/>
              <w:jc w:val="left"/>
              <w:rPr>
                <w:rFonts w:asciiTheme="minorHAnsi" w:hAnsiTheme="minorHAnsi" w:cstheme="minorHAnsi"/>
                <w:color w:val="auto"/>
                <w:sz w:val="20"/>
              </w:rPr>
            </w:pPr>
            <w:r w:rsidRPr="005978A7">
              <w:rPr>
                <w:rFonts w:asciiTheme="minorHAnsi" w:hAnsiTheme="minorHAnsi" w:cstheme="minorHAnsi"/>
                <w:color w:val="auto"/>
                <w:sz w:val="20"/>
              </w:rPr>
              <w:t xml:space="preserve">A review of “Challenging the Orthodoxy of Effective School Leadership” – </w:t>
            </w:r>
            <w:r w:rsidR="00B63B29" w:rsidRPr="005978A7">
              <w:rPr>
                <w:rFonts w:asciiTheme="minorHAnsi" w:hAnsiTheme="minorHAnsi" w:cstheme="minorHAnsi"/>
                <w:color w:val="auto"/>
                <w:sz w:val="20"/>
              </w:rPr>
              <w:t>(Day</w:t>
            </w:r>
            <w:r w:rsidRPr="005978A7">
              <w:rPr>
                <w:rFonts w:asciiTheme="minorHAnsi" w:hAnsiTheme="minorHAnsi" w:cstheme="minorHAnsi"/>
                <w:color w:val="auto"/>
                <w:sz w:val="20"/>
              </w:rPr>
              <w:t>, C Et al 1999)</w:t>
            </w:r>
          </w:p>
          <w:p w14:paraId="610965B9" w14:textId="3666E2E1" w:rsidR="00126AE3" w:rsidRPr="005978A7" w:rsidRDefault="00126AE3" w:rsidP="00BC0B94">
            <w:pPr>
              <w:pStyle w:val="TableRowCentered"/>
              <w:numPr>
                <w:ilvl w:val="0"/>
                <w:numId w:val="30"/>
              </w:numPr>
              <w:spacing w:after="120"/>
              <w:jc w:val="left"/>
              <w:rPr>
                <w:rFonts w:asciiTheme="minorHAnsi" w:hAnsiTheme="minorHAnsi" w:cstheme="minorHAnsi"/>
                <w:color w:val="auto"/>
                <w:sz w:val="20"/>
              </w:rPr>
            </w:pPr>
            <w:r w:rsidRPr="005978A7">
              <w:rPr>
                <w:rFonts w:asciiTheme="minorHAnsi" w:hAnsiTheme="minorHAnsi" w:cstheme="minorHAnsi"/>
                <w:color w:val="auto"/>
                <w:sz w:val="20"/>
              </w:rPr>
              <w:t>Professional development Learning led by Marc Rowland</w:t>
            </w:r>
          </w:p>
          <w:p w14:paraId="409056C7" w14:textId="77777777" w:rsidR="00126AE3" w:rsidRPr="00BD57DA" w:rsidRDefault="00126AE3" w:rsidP="00086D53">
            <w:pPr>
              <w:pStyle w:val="TableRowCentered"/>
              <w:numPr>
                <w:ilvl w:val="0"/>
                <w:numId w:val="30"/>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The Marmot Review, 2010</w:t>
            </w:r>
          </w:p>
          <w:p w14:paraId="3B0E3EF6" w14:textId="1659B0F6" w:rsidR="00126AE3" w:rsidRPr="005978A7" w:rsidRDefault="00126AE3" w:rsidP="004A18B3">
            <w:pPr>
              <w:pStyle w:val="TableRowCentered"/>
              <w:numPr>
                <w:ilvl w:val="0"/>
                <w:numId w:val="30"/>
              </w:numPr>
              <w:spacing w:after="120"/>
              <w:jc w:val="left"/>
              <w:rPr>
                <w:rFonts w:asciiTheme="minorHAnsi" w:hAnsiTheme="minorHAnsi" w:cstheme="minorHAnsi"/>
                <w:color w:val="auto"/>
                <w:sz w:val="20"/>
              </w:rPr>
            </w:pPr>
            <w:r w:rsidRPr="005978A7">
              <w:rPr>
                <w:rFonts w:asciiTheme="minorHAnsi" w:hAnsiTheme="minorHAnsi" w:cstheme="minorHAnsi"/>
                <w:color w:val="auto"/>
                <w:sz w:val="20"/>
              </w:rPr>
              <w:t>This work is supported by similar work conducted by (amongst others) The Institute of Education, University of London, University of Oxford, University of Nottingham, The World Bank, The World Health Organisation</w:t>
            </w:r>
          </w:p>
          <w:p w14:paraId="7FC02762" w14:textId="09E67FCC" w:rsidR="00126AE3" w:rsidRPr="00BD57DA" w:rsidRDefault="00126AE3" w:rsidP="005978A7">
            <w:pPr>
              <w:pStyle w:val="TableRowCentered"/>
              <w:numPr>
                <w:ilvl w:val="0"/>
                <w:numId w:val="30"/>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 xml:space="preserve">NHS’s </w:t>
            </w:r>
            <w:r w:rsidR="00B63B29" w:rsidRPr="00BD57DA">
              <w:rPr>
                <w:rFonts w:asciiTheme="minorHAnsi" w:hAnsiTheme="minorHAnsi" w:cstheme="minorHAnsi"/>
                <w:color w:val="auto"/>
                <w:sz w:val="20"/>
              </w:rPr>
              <w:t>Long-Term</w:t>
            </w:r>
            <w:r w:rsidRPr="00BD57DA">
              <w:rPr>
                <w:rFonts w:asciiTheme="minorHAnsi" w:hAnsiTheme="minorHAnsi" w:cstheme="minorHAnsi"/>
                <w:color w:val="auto"/>
                <w:sz w:val="20"/>
              </w:rPr>
              <w:t xml:space="preserve"> Plan (2021)</w:t>
            </w:r>
          </w:p>
        </w:tc>
        <w:tc>
          <w:tcPr>
            <w:tcW w:w="200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9B3D2DD" w14:textId="1D14188E" w:rsidR="00126AE3" w:rsidRPr="00BD57DA" w:rsidRDefault="002A0349" w:rsidP="00126AE3">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t>4</w:t>
            </w:r>
          </w:p>
        </w:tc>
      </w:tr>
      <w:tr w:rsidR="00126AE3" w:rsidRPr="00BD57DA" w14:paraId="0F4B45EC" w14:textId="77777777" w:rsidTr="00086D53">
        <w:trPr>
          <w:trHeight w:val="840"/>
        </w:trPr>
        <w:tc>
          <w:tcPr>
            <w:tcW w:w="4213"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C4307" w14:textId="58F5F12F" w:rsidR="00126AE3" w:rsidRPr="00BD57DA" w:rsidRDefault="00126AE3" w:rsidP="00126AE3">
            <w:pPr>
              <w:pStyle w:val="TableRow"/>
              <w:rPr>
                <w:rFonts w:asciiTheme="minorHAnsi" w:hAnsiTheme="minorHAnsi" w:cstheme="minorHAnsi"/>
                <w:b/>
                <w:iCs/>
                <w:color w:val="auto"/>
                <w:sz w:val="20"/>
                <w:szCs w:val="20"/>
                <w:lang w:val="en-US"/>
              </w:rPr>
            </w:pPr>
            <w:r w:rsidRPr="00BD57DA">
              <w:rPr>
                <w:rFonts w:asciiTheme="minorHAnsi" w:hAnsiTheme="minorHAnsi" w:cstheme="minorHAnsi"/>
                <w:b/>
                <w:iCs/>
                <w:color w:val="auto"/>
                <w:sz w:val="20"/>
                <w:szCs w:val="20"/>
                <w:lang w:val="en-US"/>
              </w:rPr>
              <w:t>Sustained Improvement Phase:</w:t>
            </w:r>
          </w:p>
          <w:p w14:paraId="6E32701D" w14:textId="77777777" w:rsidR="00126AE3" w:rsidRPr="00BD57DA" w:rsidRDefault="00126AE3" w:rsidP="00126AE3">
            <w:pPr>
              <w:pStyle w:val="TableRow"/>
              <w:rPr>
                <w:rFonts w:asciiTheme="minorHAnsi" w:hAnsiTheme="minorHAnsi" w:cstheme="minorHAnsi"/>
                <w:b/>
                <w:iCs/>
                <w:color w:val="auto"/>
                <w:sz w:val="20"/>
                <w:szCs w:val="20"/>
                <w:lang w:val="en-US"/>
              </w:rPr>
            </w:pPr>
          </w:p>
          <w:p w14:paraId="05D292D1" w14:textId="51B45283" w:rsidR="00126AE3" w:rsidRPr="00BD57DA" w:rsidRDefault="00126AE3" w:rsidP="00126AE3">
            <w:pPr>
              <w:pStyle w:val="TableRow"/>
              <w:rPr>
                <w:rFonts w:asciiTheme="minorHAnsi" w:hAnsiTheme="minorHAnsi" w:cstheme="minorHAnsi"/>
                <w:iCs/>
                <w:color w:val="auto"/>
                <w:sz w:val="20"/>
                <w:szCs w:val="20"/>
                <w:lang w:val="en-US"/>
              </w:rPr>
            </w:pPr>
            <w:r w:rsidRPr="00BD57DA">
              <w:rPr>
                <w:rFonts w:asciiTheme="minorHAnsi" w:hAnsiTheme="minorHAnsi" w:cstheme="minorHAnsi"/>
                <w:iCs/>
                <w:color w:val="auto"/>
                <w:sz w:val="20"/>
                <w:szCs w:val="20"/>
                <w:lang w:val="en-US"/>
              </w:rPr>
              <w:t>NIPA Provision has been effectively evaluated and designed in a way which ensures future sustainability for the programmes delivered through this provision</w:t>
            </w:r>
          </w:p>
          <w:p w14:paraId="37CE2A34" w14:textId="77777777" w:rsidR="00126AE3" w:rsidRPr="00BD57DA" w:rsidRDefault="00126AE3" w:rsidP="00126AE3">
            <w:pPr>
              <w:pStyle w:val="TableRow"/>
              <w:rPr>
                <w:rFonts w:asciiTheme="minorHAnsi" w:hAnsiTheme="minorHAnsi" w:cstheme="minorHAnsi"/>
                <w:iCs/>
                <w:color w:val="auto"/>
                <w:sz w:val="20"/>
                <w:szCs w:val="20"/>
                <w:lang w:val="en-US"/>
              </w:rPr>
            </w:pPr>
          </w:p>
        </w:tc>
        <w:tc>
          <w:tcPr>
            <w:tcW w:w="4555"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9D5C8" w14:textId="77777777" w:rsidR="00126AE3" w:rsidRPr="00BD57DA" w:rsidRDefault="00126AE3" w:rsidP="00126AE3">
            <w:pPr>
              <w:pStyle w:val="TableRowCentered"/>
              <w:spacing w:after="120"/>
              <w:jc w:val="left"/>
              <w:rPr>
                <w:rFonts w:asciiTheme="minorHAnsi" w:hAnsiTheme="minorHAnsi" w:cstheme="minorHAnsi"/>
                <w:color w:val="auto"/>
                <w:sz w:val="20"/>
              </w:rPr>
            </w:pPr>
            <w:r w:rsidRPr="00BD57DA">
              <w:rPr>
                <w:rFonts w:asciiTheme="minorHAnsi" w:hAnsiTheme="minorHAnsi" w:cstheme="minorHAnsi"/>
                <w:color w:val="auto"/>
                <w:sz w:val="20"/>
              </w:rPr>
              <w:t>Education Endowment Foundation Education Evidence Reviews:</w:t>
            </w:r>
          </w:p>
          <w:p w14:paraId="231B4B06" w14:textId="77777777" w:rsidR="00126AE3" w:rsidRPr="00BD57DA" w:rsidRDefault="00126AE3" w:rsidP="00126AE3">
            <w:pPr>
              <w:pStyle w:val="TableRowCentered"/>
              <w:numPr>
                <w:ilvl w:val="0"/>
                <w:numId w:val="1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Socioeconomic disadvantage and the attainment gap</w:t>
            </w:r>
          </w:p>
          <w:p w14:paraId="6919F833" w14:textId="77777777" w:rsidR="00126AE3" w:rsidRPr="00BD57DA" w:rsidRDefault="00126AE3" w:rsidP="00126AE3">
            <w:pPr>
              <w:pStyle w:val="TableRowCentered"/>
              <w:numPr>
                <w:ilvl w:val="0"/>
                <w:numId w:val="1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Implementation in education</w:t>
            </w:r>
          </w:p>
          <w:p w14:paraId="2453A042" w14:textId="77777777" w:rsidR="00126AE3" w:rsidRPr="00BD57DA" w:rsidRDefault="00126AE3" w:rsidP="00126AE3">
            <w:pPr>
              <w:pStyle w:val="TableRowCentered"/>
              <w:numPr>
                <w:ilvl w:val="0"/>
                <w:numId w:val="18"/>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Characteristics of effective teacher professional development</w:t>
            </w:r>
          </w:p>
          <w:p w14:paraId="73E99C3E" w14:textId="6B04198F" w:rsidR="00126AE3" w:rsidRPr="00A3041A" w:rsidRDefault="00126AE3" w:rsidP="003E32F0">
            <w:pPr>
              <w:pStyle w:val="TableRowCentered"/>
              <w:numPr>
                <w:ilvl w:val="0"/>
                <w:numId w:val="18"/>
              </w:numPr>
              <w:spacing w:after="120"/>
              <w:jc w:val="left"/>
              <w:rPr>
                <w:rFonts w:asciiTheme="minorHAnsi" w:hAnsiTheme="minorHAnsi" w:cstheme="minorHAnsi"/>
                <w:color w:val="auto"/>
                <w:sz w:val="20"/>
              </w:rPr>
            </w:pPr>
            <w:r w:rsidRPr="00A3041A">
              <w:rPr>
                <w:rFonts w:asciiTheme="minorHAnsi" w:hAnsiTheme="minorHAnsi" w:cstheme="minorHAnsi"/>
                <w:color w:val="auto"/>
                <w:sz w:val="20"/>
              </w:rPr>
              <w:t>An evaluation of our work conducted between 2021 and 202</w:t>
            </w:r>
            <w:r w:rsidR="00B63B29" w:rsidRPr="00A3041A">
              <w:rPr>
                <w:rFonts w:asciiTheme="minorHAnsi" w:hAnsiTheme="minorHAnsi" w:cstheme="minorHAnsi"/>
                <w:color w:val="auto"/>
                <w:sz w:val="20"/>
              </w:rPr>
              <w:t>4</w:t>
            </w:r>
          </w:p>
          <w:p w14:paraId="1FC0F026" w14:textId="3A76E325" w:rsidR="00126AE3" w:rsidRPr="00A3041A" w:rsidRDefault="00126AE3" w:rsidP="006F5801">
            <w:pPr>
              <w:pStyle w:val="TableRowCentered"/>
              <w:numPr>
                <w:ilvl w:val="0"/>
                <w:numId w:val="31"/>
              </w:numPr>
              <w:spacing w:after="120"/>
              <w:jc w:val="left"/>
              <w:rPr>
                <w:rFonts w:asciiTheme="minorHAnsi" w:hAnsiTheme="minorHAnsi" w:cstheme="minorHAnsi"/>
                <w:color w:val="auto"/>
                <w:sz w:val="20"/>
              </w:rPr>
            </w:pPr>
            <w:r w:rsidRPr="00A3041A">
              <w:rPr>
                <w:rFonts w:asciiTheme="minorHAnsi" w:hAnsiTheme="minorHAnsi" w:cstheme="minorHAnsi"/>
                <w:color w:val="auto"/>
                <w:sz w:val="20"/>
              </w:rPr>
              <w:t xml:space="preserve">A review of The Final report of The Ethical leadership commission (2019) </w:t>
            </w:r>
          </w:p>
          <w:p w14:paraId="1FB22BD1" w14:textId="0FC005EF" w:rsidR="00126AE3" w:rsidRPr="00A3041A" w:rsidRDefault="00126AE3" w:rsidP="00847D10">
            <w:pPr>
              <w:pStyle w:val="TableRowCentered"/>
              <w:numPr>
                <w:ilvl w:val="0"/>
                <w:numId w:val="31"/>
              </w:numPr>
              <w:spacing w:after="120"/>
              <w:jc w:val="left"/>
              <w:rPr>
                <w:rFonts w:asciiTheme="minorHAnsi" w:hAnsiTheme="minorHAnsi" w:cstheme="minorHAnsi"/>
                <w:color w:val="auto"/>
                <w:sz w:val="20"/>
              </w:rPr>
            </w:pPr>
            <w:r w:rsidRPr="00A3041A">
              <w:rPr>
                <w:rFonts w:asciiTheme="minorHAnsi" w:hAnsiTheme="minorHAnsi" w:cstheme="minorHAnsi"/>
                <w:color w:val="auto"/>
                <w:sz w:val="20"/>
              </w:rPr>
              <w:t xml:space="preserve">A review of “Challenging the Orthodoxy of Effective School Leadership” – </w:t>
            </w:r>
            <w:r w:rsidR="00B63B29" w:rsidRPr="00A3041A">
              <w:rPr>
                <w:rFonts w:asciiTheme="minorHAnsi" w:hAnsiTheme="minorHAnsi" w:cstheme="minorHAnsi"/>
                <w:color w:val="auto"/>
                <w:sz w:val="20"/>
              </w:rPr>
              <w:t>(Day</w:t>
            </w:r>
            <w:r w:rsidRPr="00A3041A">
              <w:rPr>
                <w:rFonts w:asciiTheme="minorHAnsi" w:hAnsiTheme="minorHAnsi" w:cstheme="minorHAnsi"/>
                <w:color w:val="auto"/>
                <w:sz w:val="20"/>
              </w:rPr>
              <w:t>, C Et al 1999)</w:t>
            </w:r>
          </w:p>
          <w:p w14:paraId="061022DC" w14:textId="6180FF10" w:rsidR="00126AE3" w:rsidRPr="00A3041A" w:rsidRDefault="00126AE3" w:rsidP="000D16EF">
            <w:pPr>
              <w:pStyle w:val="TableRowCentered"/>
              <w:numPr>
                <w:ilvl w:val="0"/>
                <w:numId w:val="31"/>
              </w:numPr>
              <w:spacing w:after="120"/>
              <w:jc w:val="left"/>
              <w:rPr>
                <w:rFonts w:asciiTheme="minorHAnsi" w:hAnsiTheme="minorHAnsi" w:cstheme="minorHAnsi"/>
                <w:color w:val="auto"/>
                <w:sz w:val="20"/>
              </w:rPr>
            </w:pPr>
            <w:r w:rsidRPr="00A3041A">
              <w:rPr>
                <w:rFonts w:asciiTheme="minorHAnsi" w:hAnsiTheme="minorHAnsi" w:cstheme="minorHAnsi"/>
                <w:color w:val="auto"/>
                <w:sz w:val="20"/>
              </w:rPr>
              <w:t>Professional development Learning led by Marc Rowland</w:t>
            </w:r>
          </w:p>
          <w:p w14:paraId="3415FF54" w14:textId="77777777" w:rsidR="00126AE3" w:rsidRPr="00BD57DA" w:rsidRDefault="00126AE3" w:rsidP="00086D53">
            <w:pPr>
              <w:pStyle w:val="TableRowCentered"/>
              <w:numPr>
                <w:ilvl w:val="0"/>
                <w:numId w:val="31"/>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The Marmot Review, 2010</w:t>
            </w:r>
          </w:p>
          <w:p w14:paraId="1DED96D2" w14:textId="2A46C8C1" w:rsidR="00126AE3" w:rsidRPr="00A3041A" w:rsidRDefault="00126AE3" w:rsidP="00F06FE9">
            <w:pPr>
              <w:pStyle w:val="TableRowCentered"/>
              <w:numPr>
                <w:ilvl w:val="0"/>
                <w:numId w:val="31"/>
              </w:numPr>
              <w:spacing w:after="120"/>
              <w:jc w:val="left"/>
              <w:rPr>
                <w:rFonts w:asciiTheme="minorHAnsi" w:hAnsiTheme="minorHAnsi" w:cstheme="minorHAnsi"/>
                <w:color w:val="auto"/>
                <w:sz w:val="20"/>
              </w:rPr>
            </w:pPr>
            <w:r w:rsidRPr="00A3041A">
              <w:rPr>
                <w:rFonts w:asciiTheme="minorHAnsi" w:hAnsiTheme="minorHAnsi" w:cstheme="minorHAnsi"/>
                <w:color w:val="auto"/>
                <w:sz w:val="20"/>
              </w:rPr>
              <w:lastRenderedPageBreak/>
              <w:t>This work is supported by similar work conducted by (amongst others) The Institute of Education, University of London, University of Oxford, University of Nottingham, The World Bank, The World Health Organisation</w:t>
            </w:r>
          </w:p>
          <w:p w14:paraId="7B35ECCC" w14:textId="78904DE1" w:rsidR="00126AE3" w:rsidRPr="00BD57DA" w:rsidRDefault="00126AE3" w:rsidP="00A3041A">
            <w:pPr>
              <w:pStyle w:val="TableRowCentered"/>
              <w:numPr>
                <w:ilvl w:val="0"/>
                <w:numId w:val="31"/>
              </w:numPr>
              <w:spacing w:after="120"/>
              <w:jc w:val="left"/>
              <w:rPr>
                <w:rFonts w:asciiTheme="minorHAnsi" w:hAnsiTheme="minorHAnsi" w:cstheme="minorHAnsi"/>
                <w:color w:val="auto"/>
                <w:sz w:val="20"/>
              </w:rPr>
            </w:pPr>
            <w:r w:rsidRPr="00BD57DA">
              <w:rPr>
                <w:rFonts w:asciiTheme="minorHAnsi" w:hAnsiTheme="minorHAnsi" w:cstheme="minorHAnsi"/>
                <w:color w:val="auto"/>
                <w:sz w:val="20"/>
              </w:rPr>
              <w:t xml:space="preserve">NHS’s </w:t>
            </w:r>
            <w:r w:rsidR="00B63B29" w:rsidRPr="00BD57DA">
              <w:rPr>
                <w:rFonts w:asciiTheme="minorHAnsi" w:hAnsiTheme="minorHAnsi" w:cstheme="minorHAnsi"/>
                <w:color w:val="auto"/>
                <w:sz w:val="20"/>
              </w:rPr>
              <w:t>Long-Term</w:t>
            </w:r>
            <w:r w:rsidRPr="00BD57DA">
              <w:rPr>
                <w:rFonts w:asciiTheme="minorHAnsi" w:hAnsiTheme="minorHAnsi" w:cstheme="minorHAnsi"/>
                <w:color w:val="auto"/>
                <w:sz w:val="20"/>
              </w:rPr>
              <w:t xml:space="preserve"> Plan (2021)</w:t>
            </w:r>
          </w:p>
        </w:tc>
        <w:tc>
          <w:tcPr>
            <w:tcW w:w="2000"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A3B21" w14:textId="5F0A0D5C" w:rsidR="00126AE3" w:rsidRPr="00BD57DA" w:rsidRDefault="002A0349" w:rsidP="00126AE3">
            <w:pPr>
              <w:pStyle w:val="TableRowCentered"/>
              <w:jc w:val="left"/>
              <w:rPr>
                <w:rFonts w:asciiTheme="minorHAnsi" w:hAnsiTheme="minorHAnsi" w:cstheme="minorHAnsi"/>
                <w:color w:val="auto"/>
                <w:sz w:val="20"/>
              </w:rPr>
            </w:pPr>
            <w:r w:rsidRPr="00BD57DA">
              <w:rPr>
                <w:rFonts w:asciiTheme="minorHAnsi" w:hAnsiTheme="minorHAnsi" w:cstheme="minorHAnsi"/>
                <w:color w:val="auto"/>
                <w:sz w:val="20"/>
              </w:rPr>
              <w:lastRenderedPageBreak/>
              <w:t>4</w:t>
            </w:r>
          </w:p>
        </w:tc>
      </w:tr>
    </w:tbl>
    <w:p w14:paraId="00291E16" w14:textId="6FF88C4D" w:rsidR="00877501" w:rsidRPr="00BD57DA" w:rsidRDefault="00877501" w:rsidP="0072129C">
      <w:pPr>
        <w:spacing w:after="120"/>
        <w:rPr>
          <w:rFonts w:asciiTheme="minorHAnsi" w:hAnsiTheme="minorHAnsi" w:cstheme="minorHAnsi"/>
          <w:b/>
          <w:bCs/>
          <w:color w:val="104F75"/>
          <w:sz w:val="20"/>
          <w:szCs w:val="20"/>
        </w:rPr>
      </w:pPr>
    </w:p>
    <w:p w14:paraId="0A1ECE85" w14:textId="60FB4D87" w:rsidR="00086D53" w:rsidRDefault="009D71E8" w:rsidP="00086D53">
      <w:pPr>
        <w:rPr>
          <w:rFonts w:asciiTheme="minorHAnsi" w:hAnsiTheme="minorHAnsi" w:cstheme="minorHAnsi"/>
          <w:color w:val="000000" w:themeColor="text1"/>
          <w:sz w:val="20"/>
          <w:szCs w:val="20"/>
        </w:rPr>
      </w:pPr>
      <w:r w:rsidRPr="00BD57DA">
        <w:rPr>
          <w:rFonts w:asciiTheme="minorHAnsi" w:hAnsiTheme="minorHAnsi" w:cstheme="minorHAnsi"/>
          <w:b/>
          <w:bCs/>
          <w:color w:val="104F75"/>
          <w:sz w:val="20"/>
          <w:szCs w:val="20"/>
        </w:rPr>
        <w:t xml:space="preserve">Total budgeted cost: </w:t>
      </w:r>
      <w:r w:rsidR="00C33253" w:rsidRPr="00587A5A">
        <w:rPr>
          <w:rFonts w:asciiTheme="minorHAnsi" w:hAnsiTheme="minorHAnsi" w:cstheme="minorHAnsi"/>
          <w:color w:val="000000" w:themeColor="text1"/>
          <w:sz w:val="20"/>
          <w:szCs w:val="20"/>
        </w:rPr>
        <w:t>£1</w:t>
      </w:r>
      <w:r w:rsidR="00C33253">
        <w:rPr>
          <w:rFonts w:asciiTheme="minorHAnsi" w:hAnsiTheme="minorHAnsi" w:cstheme="minorHAnsi"/>
          <w:color w:val="000000" w:themeColor="text1"/>
          <w:sz w:val="20"/>
          <w:szCs w:val="20"/>
        </w:rPr>
        <w:t>49</w:t>
      </w:r>
      <w:r w:rsidR="00C33253" w:rsidRPr="00587A5A">
        <w:rPr>
          <w:rFonts w:asciiTheme="minorHAnsi" w:hAnsiTheme="minorHAnsi" w:cstheme="minorHAnsi"/>
          <w:color w:val="000000" w:themeColor="text1"/>
          <w:sz w:val="20"/>
          <w:szCs w:val="20"/>
        </w:rPr>
        <w:t>,</w:t>
      </w:r>
      <w:r w:rsidR="00C33253">
        <w:rPr>
          <w:rFonts w:asciiTheme="minorHAnsi" w:hAnsiTheme="minorHAnsi" w:cstheme="minorHAnsi"/>
          <w:color w:val="000000" w:themeColor="text1"/>
          <w:sz w:val="20"/>
          <w:szCs w:val="20"/>
        </w:rPr>
        <w:t>380</w:t>
      </w:r>
    </w:p>
    <w:p w14:paraId="23DA1813" w14:textId="07384647" w:rsidR="0014006E" w:rsidRDefault="0014006E" w:rsidP="00086D53">
      <w:pPr>
        <w:rPr>
          <w:rFonts w:asciiTheme="minorHAnsi" w:hAnsiTheme="minorHAnsi" w:cstheme="minorHAnsi"/>
          <w:color w:val="000000" w:themeColor="text1"/>
          <w:sz w:val="20"/>
          <w:szCs w:val="20"/>
        </w:rPr>
      </w:pPr>
    </w:p>
    <w:p w14:paraId="534F8E73" w14:textId="3FE3663D" w:rsidR="0014006E" w:rsidRDefault="0014006E" w:rsidP="00086D53">
      <w:pPr>
        <w:rPr>
          <w:rFonts w:asciiTheme="minorHAnsi" w:hAnsiTheme="minorHAnsi" w:cstheme="minorHAnsi"/>
          <w:color w:val="000000" w:themeColor="text1"/>
          <w:sz w:val="20"/>
          <w:szCs w:val="20"/>
        </w:rPr>
      </w:pPr>
    </w:p>
    <w:p w14:paraId="03A207DB" w14:textId="55BA4740" w:rsidR="0014006E" w:rsidRDefault="0014006E" w:rsidP="00086D53">
      <w:pPr>
        <w:rPr>
          <w:rFonts w:asciiTheme="minorHAnsi" w:hAnsiTheme="minorHAnsi" w:cstheme="minorHAnsi"/>
          <w:color w:val="000000" w:themeColor="text1"/>
          <w:sz w:val="20"/>
          <w:szCs w:val="20"/>
        </w:rPr>
      </w:pPr>
    </w:p>
    <w:p w14:paraId="70EB6197" w14:textId="3B0E5743" w:rsidR="0014006E" w:rsidRDefault="0014006E" w:rsidP="00086D53">
      <w:pPr>
        <w:rPr>
          <w:rFonts w:asciiTheme="minorHAnsi" w:hAnsiTheme="minorHAnsi" w:cstheme="minorHAnsi"/>
          <w:color w:val="000000" w:themeColor="text1"/>
          <w:sz w:val="20"/>
          <w:szCs w:val="20"/>
        </w:rPr>
      </w:pPr>
    </w:p>
    <w:p w14:paraId="0EF6BB56" w14:textId="4773DC84" w:rsidR="0014006E" w:rsidRDefault="0014006E" w:rsidP="00086D53">
      <w:pPr>
        <w:rPr>
          <w:rFonts w:asciiTheme="minorHAnsi" w:hAnsiTheme="minorHAnsi" w:cstheme="minorHAnsi"/>
          <w:color w:val="000000" w:themeColor="text1"/>
          <w:sz w:val="20"/>
          <w:szCs w:val="20"/>
        </w:rPr>
      </w:pPr>
    </w:p>
    <w:p w14:paraId="2FFDAD4C" w14:textId="7B47369B" w:rsidR="0014006E" w:rsidRDefault="0014006E" w:rsidP="00086D53">
      <w:pPr>
        <w:rPr>
          <w:rFonts w:asciiTheme="minorHAnsi" w:hAnsiTheme="minorHAnsi" w:cstheme="minorHAnsi"/>
          <w:color w:val="000000" w:themeColor="text1"/>
          <w:sz w:val="20"/>
          <w:szCs w:val="20"/>
        </w:rPr>
      </w:pPr>
    </w:p>
    <w:p w14:paraId="13760742" w14:textId="3348CD7B" w:rsidR="0014006E" w:rsidRDefault="0014006E" w:rsidP="00086D53">
      <w:pPr>
        <w:rPr>
          <w:rFonts w:asciiTheme="minorHAnsi" w:hAnsiTheme="minorHAnsi" w:cstheme="minorHAnsi"/>
          <w:color w:val="000000" w:themeColor="text1"/>
          <w:sz w:val="20"/>
          <w:szCs w:val="20"/>
        </w:rPr>
      </w:pPr>
    </w:p>
    <w:p w14:paraId="710F2840" w14:textId="1BDB59F4" w:rsidR="0014006E" w:rsidRDefault="0014006E" w:rsidP="00086D53">
      <w:pPr>
        <w:rPr>
          <w:rFonts w:asciiTheme="minorHAnsi" w:hAnsiTheme="minorHAnsi" w:cstheme="minorHAnsi"/>
          <w:color w:val="000000" w:themeColor="text1"/>
          <w:sz w:val="20"/>
          <w:szCs w:val="20"/>
        </w:rPr>
      </w:pPr>
    </w:p>
    <w:p w14:paraId="168B0096" w14:textId="14ECBBC1" w:rsidR="0014006E" w:rsidRDefault="0014006E" w:rsidP="00086D53">
      <w:pPr>
        <w:rPr>
          <w:rFonts w:asciiTheme="minorHAnsi" w:hAnsiTheme="minorHAnsi" w:cstheme="minorHAnsi"/>
          <w:color w:val="000000" w:themeColor="text1"/>
          <w:sz w:val="20"/>
          <w:szCs w:val="20"/>
        </w:rPr>
      </w:pPr>
      <w:r>
        <w:rPr>
          <w:rFonts w:asciiTheme="minorHAnsi" w:hAnsiTheme="minorHAnsi" w:cstheme="minorHAnsi"/>
          <w:noProof/>
          <w:color w:val="000000" w:themeColor="text1"/>
          <w:sz w:val="20"/>
          <w:szCs w:val="20"/>
        </w:rPr>
        <w:drawing>
          <wp:anchor distT="0" distB="0" distL="114300" distR="114300" simplePos="0" relativeHeight="251686912" behindDoc="0" locked="0" layoutInCell="1" allowOverlap="1" wp14:anchorId="0F7BAD44" wp14:editId="0D8BA29B">
            <wp:simplePos x="0" y="0"/>
            <wp:positionH relativeFrom="margin">
              <wp:align>left</wp:align>
            </wp:positionH>
            <wp:positionV relativeFrom="paragraph">
              <wp:posOffset>219682</wp:posOffset>
            </wp:positionV>
            <wp:extent cx="6782445" cy="4435154"/>
            <wp:effectExtent l="0" t="0" r="0" b="3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782445" cy="4435154"/>
                    </a:xfrm>
                    <a:prstGeom prst="rect">
                      <a:avLst/>
                    </a:prstGeom>
                  </pic:spPr>
                </pic:pic>
              </a:graphicData>
            </a:graphic>
            <wp14:sizeRelH relativeFrom="page">
              <wp14:pctWidth>0</wp14:pctWidth>
            </wp14:sizeRelH>
            <wp14:sizeRelV relativeFrom="page">
              <wp14:pctHeight>0</wp14:pctHeight>
            </wp14:sizeRelV>
          </wp:anchor>
        </w:drawing>
      </w:r>
    </w:p>
    <w:p w14:paraId="05BE273F" w14:textId="78A9F54A" w:rsidR="0014006E" w:rsidRDefault="0014006E" w:rsidP="00086D53">
      <w:pPr>
        <w:rPr>
          <w:rFonts w:asciiTheme="minorHAnsi" w:hAnsiTheme="minorHAnsi" w:cstheme="minorHAnsi"/>
          <w:color w:val="000000" w:themeColor="text1"/>
          <w:sz w:val="20"/>
          <w:szCs w:val="20"/>
        </w:rPr>
      </w:pPr>
    </w:p>
    <w:p w14:paraId="3A9DE88F" w14:textId="56EF93FC" w:rsidR="0014006E" w:rsidRDefault="0014006E" w:rsidP="00086D53">
      <w:pPr>
        <w:rPr>
          <w:rFonts w:asciiTheme="minorHAnsi" w:hAnsiTheme="minorHAnsi" w:cstheme="minorHAnsi"/>
          <w:color w:val="000000" w:themeColor="text1"/>
          <w:sz w:val="20"/>
          <w:szCs w:val="20"/>
        </w:rPr>
      </w:pPr>
    </w:p>
    <w:p w14:paraId="400D02D0" w14:textId="4E31BE5A" w:rsidR="0014006E" w:rsidRDefault="0014006E" w:rsidP="00086D53">
      <w:pPr>
        <w:rPr>
          <w:rFonts w:asciiTheme="minorHAnsi" w:hAnsiTheme="minorHAnsi" w:cstheme="minorHAnsi"/>
          <w:color w:val="000000" w:themeColor="text1"/>
          <w:sz w:val="20"/>
          <w:szCs w:val="20"/>
        </w:rPr>
      </w:pPr>
    </w:p>
    <w:p w14:paraId="656065E6" w14:textId="3E321547" w:rsidR="0014006E" w:rsidRDefault="0014006E" w:rsidP="00086D53">
      <w:pPr>
        <w:rPr>
          <w:rFonts w:asciiTheme="minorHAnsi" w:hAnsiTheme="minorHAnsi" w:cstheme="minorHAnsi"/>
          <w:color w:val="000000" w:themeColor="text1"/>
          <w:sz w:val="20"/>
          <w:szCs w:val="20"/>
        </w:rPr>
      </w:pPr>
    </w:p>
    <w:p w14:paraId="22670DC6" w14:textId="66883B9F" w:rsidR="0014006E" w:rsidRDefault="0014006E" w:rsidP="00086D53">
      <w:pPr>
        <w:rPr>
          <w:rFonts w:asciiTheme="minorHAnsi" w:hAnsiTheme="minorHAnsi" w:cstheme="minorHAnsi"/>
          <w:color w:val="000000" w:themeColor="text1"/>
          <w:sz w:val="20"/>
          <w:szCs w:val="20"/>
        </w:rPr>
      </w:pPr>
    </w:p>
    <w:p w14:paraId="136422AC" w14:textId="0392E725" w:rsidR="0014006E" w:rsidRDefault="0014006E" w:rsidP="00086D53">
      <w:pPr>
        <w:rPr>
          <w:rFonts w:asciiTheme="minorHAnsi" w:hAnsiTheme="minorHAnsi" w:cstheme="minorHAnsi"/>
          <w:color w:val="000000" w:themeColor="text1"/>
          <w:sz w:val="20"/>
          <w:szCs w:val="20"/>
        </w:rPr>
      </w:pPr>
    </w:p>
    <w:p w14:paraId="35BA34EF" w14:textId="438D7B08" w:rsidR="0014006E" w:rsidRDefault="0014006E" w:rsidP="00086D53">
      <w:pPr>
        <w:rPr>
          <w:rFonts w:asciiTheme="minorHAnsi" w:hAnsiTheme="minorHAnsi" w:cstheme="minorHAnsi"/>
          <w:color w:val="000000" w:themeColor="text1"/>
          <w:sz w:val="20"/>
          <w:szCs w:val="20"/>
        </w:rPr>
      </w:pPr>
    </w:p>
    <w:p w14:paraId="25B5C351" w14:textId="4912B2FF" w:rsidR="0014006E" w:rsidRDefault="0014006E" w:rsidP="00086D53">
      <w:pPr>
        <w:rPr>
          <w:rFonts w:asciiTheme="minorHAnsi" w:hAnsiTheme="minorHAnsi" w:cstheme="minorHAnsi"/>
          <w:color w:val="000000" w:themeColor="text1"/>
          <w:sz w:val="20"/>
          <w:szCs w:val="20"/>
        </w:rPr>
      </w:pPr>
    </w:p>
    <w:p w14:paraId="6D69BFCB" w14:textId="0CEFC2D0" w:rsidR="0014006E" w:rsidRDefault="0014006E" w:rsidP="00086D53">
      <w:pPr>
        <w:rPr>
          <w:rFonts w:asciiTheme="minorHAnsi" w:hAnsiTheme="minorHAnsi" w:cstheme="minorHAnsi"/>
          <w:color w:val="000000" w:themeColor="text1"/>
          <w:sz w:val="20"/>
          <w:szCs w:val="20"/>
        </w:rPr>
      </w:pPr>
    </w:p>
    <w:p w14:paraId="651166F9" w14:textId="67A84E3F" w:rsidR="0014006E" w:rsidRDefault="0014006E" w:rsidP="00086D53">
      <w:pPr>
        <w:rPr>
          <w:rFonts w:asciiTheme="minorHAnsi" w:hAnsiTheme="minorHAnsi" w:cstheme="minorHAnsi"/>
          <w:color w:val="000000" w:themeColor="text1"/>
          <w:sz w:val="20"/>
          <w:szCs w:val="20"/>
        </w:rPr>
      </w:pPr>
    </w:p>
    <w:p w14:paraId="3ECEC764" w14:textId="1DC40E83" w:rsidR="0014006E" w:rsidRDefault="0014006E" w:rsidP="00086D53">
      <w:pPr>
        <w:rPr>
          <w:rFonts w:asciiTheme="minorHAnsi" w:hAnsiTheme="minorHAnsi" w:cstheme="minorHAnsi"/>
          <w:color w:val="000000" w:themeColor="text1"/>
          <w:sz w:val="20"/>
          <w:szCs w:val="20"/>
        </w:rPr>
      </w:pPr>
    </w:p>
    <w:p w14:paraId="056D8080" w14:textId="54E757DC" w:rsidR="0014006E" w:rsidRDefault="0014006E" w:rsidP="00086D53">
      <w:pPr>
        <w:rPr>
          <w:rFonts w:asciiTheme="minorHAnsi" w:hAnsiTheme="minorHAnsi" w:cstheme="minorHAnsi"/>
          <w:color w:val="000000" w:themeColor="text1"/>
          <w:sz w:val="20"/>
          <w:szCs w:val="20"/>
        </w:rPr>
      </w:pPr>
    </w:p>
    <w:p w14:paraId="4A2276F3" w14:textId="77777777" w:rsidR="0014006E" w:rsidRDefault="0014006E" w:rsidP="00086D53">
      <w:pPr>
        <w:rPr>
          <w:rFonts w:asciiTheme="minorHAnsi" w:hAnsiTheme="minorHAnsi" w:cstheme="minorHAnsi"/>
          <w:b/>
          <w:bCs/>
          <w:color w:val="FF0000"/>
          <w:sz w:val="20"/>
          <w:szCs w:val="20"/>
        </w:rPr>
      </w:pPr>
    </w:p>
    <w:p w14:paraId="2A7D5542" w14:textId="6B071789" w:rsidR="00E66558" w:rsidRPr="0014006E" w:rsidRDefault="009D71E8" w:rsidP="0014006E">
      <w:pPr>
        <w:jc w:val="center"/>
        <w:rPr>
          <w:rFonts w:ascii="Century Gothic" w:hAnsi="Century Gothic" w:cstheme="minorHAnsi"/>
          <w:b/>
          <w:color w:val="4F6228" w:themeColor="accent3" w:themeShade="80"/>
          <w:sz w:val="20"/>
          <w:szCs w:val="20"/>
        </w:rPr>
      </w:pPr>
      <w:r w:rsidRPr="0014006E">
        <w:rPr>
          <w:rFonts w:ascii="Century Gothic" w:hAnsi="Century Gothic" w:cstheme="minorHAnsi"/>
          <w:b/>
          <w:color w:val="4F6228" w:themeColor="accent3" w:themeShade="80"/>
          <w:sz w:val="20"/>
          <w:szCs w:val="20"/>
        </w:rPr>
        <w:lastRenderedPageBreak/>
        <w:t>Part B: Review of the previous academic year</w:t>
      </w:r>
    </w:p>
    <w:tbl>
      <w:tblPr>
        <w:tblpPr w:leftFromText="180" w:rightFromText="180" w:vertAnchor="text" w:horzAnchor="margin" w:tblpXSpec="center" w:tblpY="269"/>
        <w:tblW w:w="10776" w:type="dxa"/>
        <w:tblCellMar>
          <w:left w:w="10" w:type="dxa"/>
          <w:right w:w="10" w:type="dxa"/>
        </w:tblCellMar>
        <w:tblLook w:val="04A0" w:firstRow="1" w:lastRow="0" w:firstColumn="1" w:lastColumn="0" w:noHBand="0" w:noVBand="1"/>
      </w:tblPr>
      <w:tblGrid>
        <w:gridCol w:w="10896"/>
      </w:tblGrid>
      <w:tr w:rsidR="00620517" w:rsidRPr="00BD57DA" w14:paraId="63649BB7" w14:textId="77777777" w:rsidTr="00620517">
        <w:trPr>
          <w:trHeight w:val="1102"/>
        </w:trPr>
        <w:tc>
          <w:tcPr>
            <w:tcW w:w="10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3CF0D" w14:textId="77777777" w:rsidR="00D04386" w:rsidRDefault="00D04386" w:rsidP="008D3508">
            <w:pPr>
              <w:autoSpaceDN/>
              <w:spacing w:after="120"/>
              <w:contextualSpacing/>
              <w:rPr>
                <w:rFonts w:asciiTheme="minorHAnsi" w:hAnsiTheme="minorHAnsi" w:cstheme="minorHAnsi"/>
                <w:b/>
                <w:color w:val="365F91" w:themeColor="accent1" w:themeShade="BF"/>
                <w:sz w:val="20"/>
                <w:szCs w:val="20"/>
                <w:lang w:eastAsia="en-US"/>
              </w:rPr>
            </w:pPr>
          </w:p>
          <w:p w14:paraId="6AE86759" w14:textId="7D2EB788" w:rsidR="00086D53" w:rsidRPr="00EF782D" w:rsidRDefault="00086D53" w:rsidP="0014006E">
            <w:pPr>
              <w:autoSpaceDN/>
              <w:spacing w:after="120"/>
              <w:contextualSpacing/>
              <w:jc w:val="center"/>
              <w:rPr>
                <w:rFonts w:asciiTheme="minorHAnsi" w:hAnsiTheme="minorHAnsi" w:cstheme="minorHAnsi"/>
                <w:b/>
                <w:color w:val="365F91" w:themeColor="accent1" w:themeShade="BF"/>
                <w:sz w:val="20"/>
                <w:szCs w:val="20"/>
                <w:lang w:eastAsia="en-US"/>
              </w:rPr>
            </w:pPr>
            <w:r w:rsidRPr="00EF782D">
              <w:rPr>
                <w:rFonts w:asciiTheme="minorHAnsi" w:hAnsiTheme="minorHAnsi" w:cstheme="minorHAnsi"/>
                <w:b/>
                <w:color w:val="365F91" w:themeColor="accent1" w:themeShade="BF"/>
                <w:sz w:val="20"/>
                <w:szCs w:val="20"/>
                <w:lang w:eastAsia="en-US"/>
              </w:rPr>
              <w:t>Impacts of this work on children’s attainment</w:t>
            </w:r>
            <w:r w:rsidR="00B63B29" w:rsidRPr="00EF782D">
              <w:rPr>
                <w:rFonts w:asciiTheme="minorHAnsi" w:hAnsiTheme="minorHAnsi" w:cstheme="minorHAnsi"/>
                <w:b/>
                <w:color w:val="365F91" w:themeColor="accent1" w:themeShade="BF"/>
                <w:sz w:val="20"/>
                <w:szCs w:val="20"/>
                <w:lang w:eastAsia="en-US"/>
              </w:rPr>
              <w:t xml:space="preserve"> (2025- 26)</w:t>
            </w:r>
          </w:p>
          <w:p w14:paraId="10296CA8" w14:textId="0B95CA3B" w:rsidR="0008614B" w:rsidRPr="00B63B29" w:rsidRDefault="0008614B" w:rsidP="0008614B">
            <w:pPr>
              <w:autoSpaceDN/>
              <w:spacing w:after="120"/>
              <w:ind w:left="720"/>
              <w:contextualSpacing/>
              <w:rPr>
                <w:rFonts w:asciiTheme="minorHAnsi" w:hAnsiTheme="minorHAnsi" w:cstheme="minorHAnsi"/>
                <w:b/>
                <w:color w:val="FF0000"/>
                <w:sz w:val="20"/>
                <w:szCs w:val="20"/>
                <w:lang w:eastAsia="en-US"/>
              </w:rPr>
            </w:pPr>
          </w:p>
          <w:p w14:paraId="5C87F28D" w14:textId="77777777" w:rsidR="00D04386" w:rsidRDefault="00D04386" w:rsidP="00D04386">
            <w:pPr>
              <w:autoSpaceDN/>
              <w:spacing w:after="120"/>
              <w:ind w:left="720" w:hanging="360"/>
              <w:jc w:val="center"/>
              <w:rPr>
                <w:rFonts w:asciiTheme="minorHAnsi" w:hAnsiTheme="minorHAnsi" w:cstheme="minorHAnsi"/>
                <w:b/>
                <w:color w:val="365F91" w:themeColor="accent1" w:themeShade="BF"/>
                <w:sz w:val="20"/>
                <w:szCs w:val="20"/>
                <w:lang w:eastAsia="en-US"/>
              </w:rPr>
            </w:pPr>
          </w:p>
          <w:p w14:paraId="706E1409" w14:textId="6690CFFC" w:rsidR="00B63B29" w:rsidRPr="00D04386" w:rsidRDefault="00086D53" w:rsidP="00D04386">
            <w:pPr>
              <w:autoSpaceDN/>
              <w:spacing w:after="120"/>
              <w:ind w:left="720" w:hanging="360"/>
              <w:jc w:val="center"/>
              <w:rPr>
                <w:rFonts w:asciiTheme="minorHAnsi" w:hAnsiTheme="minorHAnsi" w:cstheme="minorHAnsi"/>
                <w:b/>
                <w:color w:val="365F91" w:themeColor="accent1" w:themeShade="BF"/>
                <w:sz w:val="20"/>
                <w:szCs w:val="20"/>
                <w:lang w:eastAsia="en-US"/>
              </w:rPr>
            </w:pPr>
            <w:r w:rsidRPr="00D04386">
              <w:rPr>
                <w:rFonts w:asciiTheme="minorHAnsi" w:hAnsiTheme="minorHAnsi" w:cstheme="minorHAnsi"/>
                <w:b/>
                <w:color w:val="365F91" w:themeColor="accent1" w:themeShade="BF"/>
                <w:sz w:val="20"/>
                <w:szCs w:val="20"/>
                <w:lang w:eastAsia="en-US"/>
              </w:rPr>
              <w:t>Early Years</w:t>
            </w:r>
          </w:p>
          <w:p w14:paraId="6E2ADF33" w14:textId="61797FF4" w:rsidR="008D3508" w:rsidRPr="00EF782D" w:rsidRDefault="008D3508" w:rsidP="00EF782D">
            <w:pPr>
              <w:autoSpaceDN/>
              <w:spacing w:after="120"/>
              <w:jc w:val="center"/>
              <w:rPr>
                <w:rFonts w:asciiTheme="minorHAnsi" w:hAnsiTheme="minorHAnsi" w:cstheme="minorHAnsi"/>
                <w:b/>
                <w:color w:val="auto"/>
                <w:sz w:val="20"/>
                <w:szCs w:val="20"/>
                <w:lang w:eastAsia="en-US"/>
              </w:rPr>
            </w:pPr>
            <w:r w:rsidRPr="00EF782D">
              <w:rPr>
                <w:rFonts w:asciiTheme="minorHAnsi" w:hAnsiTheme="minorHAnsi" w:cstheme="minorHAnsi"/>
                <w:b/>
                <w:color w:val="auto"/>
                <w:sz w:val="20"/>
                <w:szCs w:val="20"/>
                <w:lang w:eastAsia="en-US"/>
              </w:rPr>
              <w:t>Outcomes were outstanding across all areas of tracked indicators (see table below)</w:t>
            </w:r>
          </w:p>
          <w:p w14:paraId="4451A27F" w14:textId="30A32FD5" w:rsidR="008D3508" w:rsidRDefault="000E1A80" w:rsidP="008D3508">
            <w:pPr>
              <w:autoSpaceDN/>
              <w:spacing w:after="120"/>
              <w:rPr>
                <w:rFonts w:asciiTheme="minorHAnsi" w:hAnsiTheme="minorHAnsi" w:cstheme="minorHAnsi"/>
                <w:b/>
                <w:color w:val="FF0000"/>
                <w:sz w:val="20"/>
                <w:szCs w:val="20"/>
                <w:lang w:eastAsia="en-US"/>
              </w:rPr>
            </w:pPr>
            <w:r w:rsidRPr="008D3508">
              <w:rPr>
                <w:rFonts w:asciiTheme="minorHAnsi" w:hAnsiTheme="minorHAnsi" w:cstheme="minorHAnsi"/>
                <w:b/>
                <w:noProof/>
                <w:color w:val="FF0000"/>
                <w:sz w:val="20"/>
                <w:szCs w:val="20"/>
                <w:lang w:eastAsia="en-US"/>
              </w:rPr>
              <w:drawing>
                <wp:anchor distT="0" distB="0" distL="114300" distR="114300" simplePos="0" relativeHeight="251658240" behindDoc="0" locked="0" layoutInCell="1" allowOverlap="1" wp14:anchorId="672E0641" wp14:editId="6747C10E">
                  <wp:simplePos x="0" y="0"/>
                  <wp:positionH relativeFrom="column">
                    <wp:posOffset>1487170</wp:posOffset>
                  </wp:positionH>
                  <wp:positionV relativeFrom="paragraph">
                    <wp:posOffset>118110</wp:posOffset>
                  </wp:positionV>
                  <wp:extent cx="3737365" cy="45529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737365" cy="4552950"/>
                          </a:xfrm>
                          <a:prstGeom prst="rect">
                            <a:avLst/>
                          </a:prstGeom>
                        </pic:spPr>
                      </pic:pic>
                    </a:graphicData>
                  </a:graphic>
                  <wp14:sizeRelH relativeFrom="page">
                    <wp14:pctWidth>0</wp14:pctWidth>
                  </wp14:sizeRelH>
                  <wp14:sizeRelV relativeFrom="page">
                    <wp14:pctHeight>0</wp14:pctHeight>
                  </wp14:sizeRelV>
                </wp:anchor>
              </w:drawing>
            </w:r>
          </w:p>
          <w:p w14:paraId="286CD406" w14:textId="0B32A2FB" w:rsidR="008D3508" w:rsidRDefault="008D3508" w:rsidP="008D3508">
            <w:pPr>
              <w:autoSpaceDN/>
              <w:spacing w:after="120"/>
              <w:rPr>
                <w:rFonts w:asciiTheme="minorHAnsi" w:hAnsiTheme="minorHAnsi" w:cstheme="minorHAnsi"/>
                <w:b/>
                <w:color w:val="FF0000"/>
                <w:sz w:val="20"/>
                <w:szCs w:val="20"/>
                <w:lang w:eastAsia="en-US"/>
              </w:rPr>
            </w:pPr>
          </w:p>
          <w:p w14:paraId="3A57D2F0" w14:textId="56442152" w:rsidR="008D3508" w:rsidRDefault="008D3508" w:rsidP="008D3508">
            <w:pPr>
              <w:autoSpaceDN/>
              <w:spacing w:after="120"/>
              <w:rPr>
                <w:rFonts w:asciiTheme="minorHAnsi" w:hAnsiTheme="minorHAnsi" w:cstheme="minorHAnsi"/>
                <w:b/>
                <w:color w:val="FF0000"/>
                <w:sz w:val="20"/>
                <w:szCs w:val="20"/>
                <w:lang w:eastAsia="en-US"/>
              </w:rPr>
            </w:pPr>
          </w:p>
          <w:p w14:paraId="0EBF225B" w14:textId="5595AF2F" w:rsidR="008D3508" w:rsidRDefault="008D3508" w:rsidP="008D3508">
            <w:pPr>
              <w:autoSpaceDN/>
              <w:spacing w:after="120"/>
              <w:rPr>
                <w:rFonts w:asciiTheme="minorHAnsi" w:hAnsiTheme="minorHAnsi" w:cstheme="minorHAnsi"/>
                <w:b/>
                <w:color w:val="FF0000"/>
                <w:sz w:val="20"/>
                <w:szCs w:val="20"/>
                <w:lang w:eastAsia="en-US"/>
              </w:rPr>
            </w:pPr>
          </w:p>
          <w:p w14:paraId="6A6E8BC4" w14:textId="2DF4DB69" w:rsidR="008D3508" w:rsidRDefault="008D3508" w:rsidP="008D3508">
            <w:pPr>
              <w:autoSpaceDN/>
              <w:spacing w:after="120"/>
              <w:rPr>
                <w:rFonts w:asciiTheme="minorHAnsi" w:hAnsiTheme="minorHAnsi" w:cstheme="minorHAnsi"/>
                <w:b/>
                <w:color w:val="FF0000"/>
                <w:sz w:val="20"/>
                <w:szCs w:val="20"/>
                <w:lang w:eastAsia="en-US"/>
              </w:rPr>
            </w:pPr>
          </w:p>
          <w:p w14:paraId="259212A1" w14:textId="07342FBA" w:rsidR="008D3508" w:rsidRDefault="008D3508" w:rsidP="008D3508">
            <w:pPr>
              <w:autoSpaceDN/>
              <w:spacing w:after="120"/>
              <w:rPr>
                <w:rFonts w:asciiTheme="minorHAnsi" w:hAnsiTheme="minorHAnsi" w:cstheme="minorHAnsi"/>
                <w:b/>
                <w:color w:val="FF0000"/>
                <w:sz w:val="20"/>
                <w:szCs w:val="20"/>
                <w:lang w:eastAsia="en-US"/>
              </w:rPr>
            </w:pPr>
          </w:p>
          <w:p w14:paraId="7817B69A" w14:textId="40C52F73" w:rsidR="008D3508" w:rsidRDefault="008D3508" w:rsidP="008D3508">
            <w:pPr>
              <w:autoSpaceDN/>
              <w:spacing w:after="120"/>
              <w:rPr>
                <w:rFonts w:asciiTheme="minorHAnsi" w:hAnsiTheme="minorHAnsi" w:cstheme="minorHAnsi"/>
                <w:b/>
                <w:color w:val="FF0000"/>
                <w:sz w:val="20"/>
                <w:szCs w:val="20"/>
                <w:lang w:eastAsia="en-US"/>
              </w:rPr>
            </w:pPr>
          </w:p>
          <w:p w14:paraId="67BA3235" w14:textId="704EE925" w:rsidR="008D3508" w:rsidRDefault="008D3508" w:rsidP="008D3508">
            <w:pPr>
              <w:autoSpaceDN/>
              <w:spacing w:after="120"/>
              <w:rPr>
                <w:rFonts w:asciiTheme="minorHAnsi" w:hAnsiTheme="minorHAnsi" w:cstheme="minorHAnsi"/>
                <w:b/>
                <w:color w:val="FF0000"/>
                <w:sz w:val="20"/>
                <w:szCs w:val="20"/>
                <w:lang w:eastAsia="en-US"/>
              </w:rPr>
            </w:pPr>
          </w:p>
          <w:p w14:paraId="1E5319B8" w14:textId="750E6342" w:rsidR="00A3041A" w:rsidRDefault="00A3041A" w:rsidP="008D3508">
            <w:pPr>
              <w:autoSpaceDN/>
              <w:spacing w:after="120"/>
              <w:rPr>
                <w:rFonts w:asciiTheme="minorHAnsi" w:hAnsiTheme="minorHAnsi" w:cstheme="minorHAnsi"/>
                <w:b/>
                <w:color w:val="FF0000"/>
                <w:sz w:val="20"/>
                <w:szCs w:val="20"/>
                <w:lang w:eastAsia="en-US"/>
              </w:rPr>
            </w:pPr>
          </w:p>
          <w:p w14:paraId="4402DCC1" w14:textId="3CDBA2AB" w:rsidR="00A3041A" w:rsidRDefault="00A3041A" w:rsidP="008D3508">
            <w:pPr>
              <w:autoSpaceDN/>
              <w:spacing w:after="120"/>
              <w:rPr>
                <w:rFonts w:asciiTheme="minorHAnsi" w:hAnsiTheme="minorHAnsi" w:cstheme="minorHAnsi"/>
                <w:b/>
                <w:color w:val="FF0000"/>
                <w:sz w:val="20"/>
                <w:szCs w:val="20"/>
                <w:lang w:eastAsia="en-US"/>
              </w:rPr>
            </w:pPr>
          </w:p>
          <w:p w14:paraId="50FC49B2" w14:textId="79A407C1" w:rsidR="00A3041A" w:rsidRDefault="00A3041A" w:rsidP="008D3508">
            <w:pPr>
              <w:autoSpaceDN/>
              <w:spacing w:after="120"/>
              <w:rPr>
                <w:rFonts w:asciiTheme="minorHAnsi" w:hAnsiTheme="minorHAnsi" w:cstheme="minorHAnsi"/>
                <w:b/>
                <w:color w:val="FF0000"/>
                <w:sz w:val="20"/>
                <w:szCs w:val="20"/>
                <w:lang w:eastAsia="en-US"/>
              </w:rPr>
            </w:pPr>
          </w:p>
          <w:p w14:paraId="24CA6C01" w14:textId="049E23A1" w:rsidR="00A3041A" w:rsidRDefault="00A3041A" w:rsidP="008D3508">
            <w:pPr>
              <w:autoSpaceDN/>
              <w:spacing w:after="120"/>
              <w:rPr>
                <w:rFonts w:asciiTheme="minorHAnsi" w:hAnsiTheme="minorHAnsi" w:cstheme="minorHAnsi"/>
                <w:b/>
                <w:color w:val="FF0000"/>
                <w:sz w:val="20"/>
                <w:szCs w:val="20"/>
                <w:lang w:eastAsia="en-US"/>
              </w:rPr>
            </w:pPr>
          </w:p>
          <w:p w14:paraId="41C992FB" w14:textId="6D188990" w:rsidR="00A3041A" w:rsidRDefault="00A3041A" w:rsidP="008D3508">
            <w:pPr>
              <w:autoSpaceDN/>
              <w:spacing w:after="120"/>
              <w:rPr>
                <w:rFonts w:asciiTheme="minorHAnsi" w:hAnsiTheme="minorHAnsi" w:cstheme="minorHAnsi"/>
                <w:b/>
                <w:color w:val="FF0000"/>
                <w:sz w:val="20"/>
                <w:szCs w:val="20"/>
                <w:lang w:eastAsia="en-US"/>
              </w:rPr>
            </w:pPr>
          </w:p>
          <w:p w14:paraId="6162461B" w14:textId="12287020" w:rsidR="00A3041A" w:rsidRDefault="00A3041A" w:rsidP="008D3508">
            <w:pPr>
              <w:autoSpaceDN/>
              <w:spacing w:after="120"/>
              <w:rPr>
                <w:rFonts w:asciiTheme="minorHAnsi" w:hAnsiTheme="minorHAnsi" w:cstheme="minorHAnsi"/>
                <w:b/>
                <w:color w:val="FF0000"/>
                <w:sz w:val="20"/>
                <w:szCs w:val="20"/>
                <w:lang w:eastAsia="en-US"/>
              </w:rPr>
            </w:pPr>
          </w:p>
          <w:p w14:paraId="346227D5" w14:textId="349EF6AA" w:rsidR="00A3041A" w:rsidRDefault="00A3041A" w:rsidP="008D3508">
            <w:pPr>
              <w:autoSpaceDN/>
              <w:spacing w:after="120"/>
              <w:rPr>
                <w:rFonts w:asciiTheme="minorHAnsi" w:hAnsiTheme="minorHAnsi" w:cstheme="minorHAnsi"/>
                <w:b/>
                <w:color w:val="FF0000"/>
                <w:sz w:val="20"/>
                <w:szCs w:val="20"/>
                <w:lang w:eastAsia="en-US"/>
              </w:rPr>
            </w:pPr>
          </w:p>
          <w:p w14:paraId="51699AE5" w14:textId="77777777" w:rsidR="00A3041A" w:rsidRDefault="00A3041A" w:rsidP="008D3508">
            <w:pPr>
              <w:autoSpaceDN/>
              <w:spacing w:after="120"/>
              <w:rPr>
                <w:rFonts w:asciiTheme="minorHAnsi" w:hAnsiTheme="minorHAnsi" w:cstheme="minorHAnsi"/>
                <w:b/>
                <w:color w:val="FF0000"/>
                <w:sz w:val="20"/>
                <w:szCs w:val="20"/>
                <w:lang w:eastAsia="en-US"/>
              </w:rPr>
            </w:pPr>
          </w:p>
          <w:p w14:paraId="3E1208EF" w14:textId="77777777" w:rsidR="008D3508" w:rsidRPr="008D3508" w:rsidRDefault="008D3508" w:rsidP="008D3508">
            <w:pPr>
              <w:autoSpaceDN/>
              <w:spacing w:after="120"/>
              <w:rPr>
                <w:rFonts w:asciiTheme="minorHAnsi" w:hAnsiTheme="minorHAnsi" w:cstheme="minorHAnsi"/>
                <w:b/>
                <w:color w:val="FF0000"/>
                <w:sz w:val="20"/>
                <w:szCs w:val="20"/>
                <w:lang w:eastAsia="en-US"/>
              </w:rPr>
            </w:pPr>
          </w:p>
          <w:p w14:paraId="78F843F6" w14:textId="77777777" w:rsidR="005978A7" w:rsidRDefault="005978A7" w:rsidP="005978A7">
            <w:pPr>
              <w:pStyle w:val="ListParagraph"/>
              <w:numPr>
                <w:ilvl w:val="0"/>
                <w:numId w:val="0"/>
              </w:numPr>
              <w:ind w:left="720"/>
              <w:jc w:val="center"/>
              <w:rPr>
                <w:rFonts w:asciiTheme="minorHAnsi" w:hAnsiTheme="minorHAnsi" w:cstheme="minorHAnsi"/>
                <w:b/>
                <w:color w:val="365F91" w:themeColor="accent1" w:themeShade="BF"/>
                <w:sz w:val="20"/>
                <w:szCs w:val="20"/>
                <w:lang w:eastAsia="en-US"/>
              </w:rPr>
            </w:pPr>
          </w:p>
          <w:p w14:paraId="2191B7E5" w14:textId="42323736" w:rsidR="005978A7" w:rsidRDefault="005978A7" w:rsidP="005978A7">
            <w:pPr>
              <w:pStyle w:val="ListParagraph"/>
              <w:numPr>
                <w:ilvl w:val="0"/>
                <w:numId w:val="0"/>
              </w:numPr>
              <w:ind w:left="720"/>
              <w:rPr>
                <w:rFonts w:asciiTheme="minorHAnsi" w:hAnsiTheme="minorHAnsi" w:cstheme="minorHAnsi"/>
                <w:b/>
                <w:color w:val="365F91" w:themeColor="accent1" w:themeShade="BF"/>
                <w:sz w:val="20"/>
                <w:szCs w:val="20"/>
                <w:lang w:eastAsia="en-US"/>
              </w:rPr>
            </w:pPr>
          </w:p>
          <w:p w14:paraId="1B7CF8E6" w14:textId="07E6D88D" w:rsidR="00C33253" w:rsidRDefault="00C33253" w:rsidP="005978A7">
            <w:pPr>
              <w:pStyle w:val="ListParagraph"/>
              <w:numPr>
                <w:ilvl w:val="0"/>
                <w:numId w:val="0"/>
              </w:numPr>
              <w:ind w:left="720"/>
              <w:rPr>
                <w:rFonts w:asciiTheme="minorHAnsi" w:hAnsiTheme="minorHAnsi" w:cstheme="minorHAnsi"/>
                <w:b/>
                <w:color w:val="365F91" w:themeColor="accent1" w:themeShade="BF"/>
                <w:sz w:val="20"/>
                <w:szCs w:val="20"/>
                <w:lang w:eastAsia="en-US"/>
              </w:rPr>
            </w:pPr>
          </w:p>
          <w:p w14:paraId="3E0E48CD" w14:textId="450BC76D" w:rsidR="0014006E" w:rsidRDefault="0014006E" w:rsidP="005978A7">
            <w:pPr>
              <w:pStyle w:val="ListParagraph"/>
              <w:numPr>
                <w:ilvl w:val="0"/>
                <w:numId w:val="0"/>
              </w:numPr>
              <w:ind w:left="720"/>
              <w:rPr>
                <w:rFonts w:asciiTheme="minorHAnsi" w:hAnsiTheme="minorHAnsi" w:cstheme="minorHAnsi"/>
                <w:b/>
                <w:color w:val="365F91" w:themeColor="accent1" w:themeShade="BF"/>
                <w:sz w:val="20"/>
                <w:szCs w:val="20"/>
                <w:lang w:eastAsia="en-US"/>
              </w:rPr>
            </w:pPr>
          </w:p>
          <w:p w14:paraId="6FEE6A1A" w14:textId="2869488E" w:rsidR="0014006E" w:rsidRDefault="0014006E" w:rsidP="005978A7">
            <w:pPr>
              <w:pStyle w:val="ListParagraph"/>
              <w:numPr>
                <w:ilvl w:val="0"/>
                <w:numId w:val="0"/>
              </w:numPr>
              <w:ind w:left="720"/>
              <w:rPr>
                <w:rFonts w:asciiTheme="minorHAnsi" w:hAnsiTheme="minorHAnsi" w:cstheme="minorHAnsi"/>
                <w:b/>
                <w:color w:val="365F91" w:themeColor="accent1" w:themeShade="BF"/>
                <w:sz w:val="20"/>
                <w:szCs w:val="20"/>
                <w:lang w:eastAsia="en-US"/>
              </w:rPr>
            </w:pPr>
          </w:p>
          <w:p w14:paraId="6A1132A5" w14:textId="30D0D396" w:rsidR="0014006E" w:rsidRDefault="0014006E" w:rsidP="005978A7">
            <w:pPr>
              <w:pStyle w:val="ListParagraph"/>
              <w:numPr>
                <w:ilvl w:val="0"/>
                <w:numId w:val="0"/>
              </w:numPr>
              <w:ind w:left="720"/>
              <w:rPr>
                <w:rFonts w:asciiTheme="minorHAnsi" w:hAnsiTheme="minorHAnsi" w:cstheme="minorHAnsi"/>
                <w:b/>
                <w:color w:val="365F91" w:themeColor="accent1" w:themeShade="BF"/>
                <w:sz w:val="20"/>
                <w:szCs w:val="20"/>
                <w:lang w:eastAsia="en-US"/>
              </w:rPr>
            </w:pPr>
          </w:p>
          <w:p w14:paraId="5651EDB1" w14:textId="20189517" w:rsidR="0014006E" w:rsidRDefault="0014006E" w:rsidP="005978A7">
            <w:pPr>
              <w:pStyle w:val="ListParagraph"/>
              <w:numPr>
                <w:ilvl w:val="0"/>
                <w:numId w:val="0"/>
              </w:numPr>
              <w:ind w:left="720"/>
              <w:rPr>
                <w:rFonts w:asciiTheme="minorHAnsi" w:hAnsiTheme="minorHAnsi" w:cstheme="minorHAnsi"/>
                <w:b/>
                <w:color w:val="365F91" w:themeColor="accent1" w:themeShade="BF"/>
                <w:sz w:val="20"/>
                <w:szCs w:val="20"/>
                <w:lang w:eastAsia="en-US"/>
              </w:rPr>
            </w:pPr>
          </w:p>
          <w:p w14:paraId="6A1C5B82" w14:textId="5CEF875B" w:rsidR="0014006E" w:rsidRDefault="0014006E" w:rsidP="005978A7">
            <w:pPr>
              <w:pStyle w:val="ListParagraph"/>
              <w:numPr>
                <w:ilvl w:val="0"/>
                <w:numId w:val="0"/>
              </w:numPr>
              <w:ind w:left="720"/>
              <w:rPr>
                <w:rFonts w:asciiTheme="minorHAnsi" w:hAnsiTheme="minorHAnsi" w:cstheme="minorHAnsi"/>
                <w:b/>
                <w:color w:val="365F91" w:themeColor="accent1" w:themeShade="BF"/>
                <w:sz w:val="20"/>
                <w:szCs w:val="20"/>
                <w:lang w:eastAsia="en-US"/>
              </w:rPr>
            </w:pPr>
          </w:p>
          <w:p w14:paraId="6C2894EF" w14:textId="6BE67DB9" w:rsidR="0014006E" w:rsidRDefault="0014006E" w:rsidP="005978A7">
            <w:pPr>
              <w:pStyle w:val="ListParagraph"/>
              <w:numPr>
                <w:ilvl w:val="0"/>
                <w:numId w:val="0"/>
              </w:numPr>
              <w:ind w:left="720"/>
              <w:rPr>
                <w:rFonts w:asciiTheme="minorHAnsi" w:hAnsiTheme="minorHAnsi" w:cstheme="minorHAnsi"/>
                <w:b/>
                <w:color w:val="365F91" w:themeColor="accent1" w:themeShade="BF"/>
                <w:sz w:val="20"/>
                <w:szCs w:val="20"/>
                <w:lang w:eastAsia="en-US"/>
              </w:rPr>
            </w:pPr>
          </w:p>
          <w:p w14:paraId="04720770" w14:textId="25941673" w:rsidR="0014006E" w:rsidRDefault="0014006E" w:rsidP="005978A7">
            <w:pPr>
              <w:pStyle w:val="ListParagraph"/>
              <w:numPr>
                <w:ilvl w:val="0"/>
                <w:numId w:val="0"/>
              </w:numPr>
              <w:ind w:left="720"/>
              <w:rPr>
                <w:rFonts w:asciiTheme="minorHAnsi" w:hAnsiTheme="minorHAnsi" w:cstheme="minorHAnsi"/>
                <w:b/>
                <w:color w:val="365F91" w:themeColor="accent1" w:themeShade="BF"/>
                <w:sz w:val="20"/>
                <w:szCs w:val="20"/>
                <w:lang w:eastAsia="en-US"/>
              </w:rPr>
            </w:pPr>
          </w:p>
          <w:p w14:paraId="3D2E0D8C" w14:textId="77777777" w:rsidR="0014006E" w:rsidRDefault="0014006E" w:rsidP="005978A7">
            <w:pPr>
              <w:pStyle w:val="ListParagraph"/>
              <w:numPr>
                <w:ilvl w:val="0"/>
                <w:numId w:val="0"/>
              </w:numPr>
              <w:ind w:left="720"/>
              <w:rPr>
                <w:rFonts w:asciiTheme="minorHAnsi" w:hAnsiTheme="minorHAnsi" w:cstheme="minorHAnsi"/>
                <w:b/>
                <w:color w:val="365F91" w:themeColor="accent1" w:themeShade="BF"/>
                <w:sz w:val="20"/>
                <w:szCs w:val="20"/>
                <w:lang w:eastAsia="en-US"/>
              </w:rPr>
            </w:pPr>
          </w:p>
          <w:p w14:paraId="5B703F96" w14:textId="7C44438B" w:rsidR="00C33253" w:rsidRDefault="00C33253" w:rsidP="005978A7">
            <w:pPr>
              <w:pStyle w:val="ListParagraph"/>
              <w:numPr>
                <w:ilvl w:val="0"/>
                <w:numId w:val="0"/>
              </w:numPr>
              <w:ind w:left="720"/>
              <w:rPr>
                <w:rFonts w:asciiTheme="minorHAnsi" w:hAnsiTheme="minorHAnsi" w:cstheme="minorHAnsi"/>
                <w:b/>
                <w:color w:val="365F91" w:themeColor="accent1" w:themeShade="BF"/>
                <w:sz w:val="20"/>
                <w:szCs w:val="20"/>
                <w:lang w:eastAsia="en-US"/>
              </w:rPr>
            </w:pPr>
          </w:p>
          <w:p w14:paraId="61E01478" w14:textId="6C7E2BDD" w:rsidR="00C33253" w:rsidRDefault="00C33253" w:rsidP="005978A7">
            <w:pPr>
              <w:pStyle w:val="ListParagraph"/>
              <w:numPr>
                <w:ilvl w:val="0"/>
                <w:numId w:val="0"/>
              </w:numPr>
              <w:ind w:left="720"/>
              <w:rPr>
                <w:rFonts w:asciiTheme="minorHAnsi" w:hAnsiTheme="minorHAnsi" w:cstheme="minorHAnsi"/>
                <w:b/>
                <w:color w:val="365F91" w:themeColor="accent1" w:themeShade="BF"/>
                <w:sz w:val="20"/>
                <w:szCs w:val="20"/>
                <w:lang w:eastAsia="en-US"/>
              </w:rPr>
            </w:pPr>
          </w:p>
          <w:p w14:paraId="3F65A92F" w14:textId="3A183921" w:rsidR="00C33253" w:rsidRDefault="00C33253" w:rsidP="005978A7">
            <w:pPr>
              <w:pStyle w:val="ListParagraph"/>
              <w:numPr>
                <w:ilvl w:val="0"/>
                <w:numId w:val="0"/>
              </w:numPr>
              <w:ind w:left="720"/>
              <w:rPr>
                <w:rFonts w:asciiTheme="minorHAnsi" w:hAnsiTheme="minorHAnsi" w:cstheme="minorHAnsi"/>
                <w:b/>
                <w:color w:val="365F91" w:themeColor="accent1" w:themeShade="BF"/>
                <w:sz w:val="20"/>
                <w:szCs w:val="20"/>
                <w:lang w:eastAsia="en-US"/>
              </w:rPr>
            </w:pPr>
          </w:p>
          <w:p w14:paraId="4E5484A6" w14:textId="77777777" w:rsidR="00C33253" w:rsidRDefault="00C33253" w:rsidP="005978A7">
            <w:pPr>
              <w:pStyle w:val="ListParagraph"/>
              <w:numPr>
                <w:ilvl w:val="0"/>
                <w:numId w:val="0"/>
              </w:numPr>
              <w:ind w:left="720"/>
              <w:rPr>
                <w:rFonts w:asciiTheme="minorHAnsi" w:hAnsiTheme="minorHAnsi" w:cstheme="minorHAnsi"/>
                <w:b/>
                <w:color w:val="365F91" w:themeColor="accent1" w:themeShade="BF"/>
                <w:sz w:val="20"/>
                <w:szCs w:val="20"/>
                <w:lang w:eastAsia="en-US"/>
              </w:rPr>
            </w:pPr>
          </w:p>
          <w:p w14:paraId="62746945" w14:textId="77777777" w:rsidR="0014006E" w:rsidRDefault="0014006E" w:rsidP="00D04386">
            <w:pPr>
              <w:jc w:val="center"/>
              <w:rPr>
                <w:rFonts w:asciiTheme="minorHAnsi" w:hAnsiTheme="minorHAnsi" w:cstheme="minorHAnsi"/>
                <w:b/>
                <w:color w:val="365F91" w:themeColor="accent1" w:themeShade="BF"/>
                <w:sz w:val="20"/>
                <w:szCs w:val="20"/>
                <w:lang w:eastAsia="en-US"/>
              </w:rPr>
            </w:pPr>
          </w:p>
          <w:p w14:paraId="08C76E4A" w14:textId="40E9BFEB" w:rsidR="00F2335F" w:rsidRPr="00D04386" w:rsidRDefault="000B507B" w:rsidP="00D04386">
            <w:pPr>
              <w:jc w:val="center"/>
              <w:rPr>
                <w:rFonts w:asciiTheme="minorHAnsi" w:hAnsiTheme="minorHAnsi" w:cstheme="minorHAnsi"/>
                <w:b/>
                <w:color w:val="365F91" w:themeColor="accent1" w:themeShade="BF"/>
                <w:sz w:val="20"/>
                <w:szCs w:val="20"/>
                <w:lang w:eastAsia="en-US"/>
              </w:rPr>
            </w:pPr>
            <w:r w:rsidRPr="00D04386">
              <w:rPr>
                <w:rFonts w:asciiTheme="minorHAnsi" w:hAnsiTheme="minorHAnsi" w:cstheme="minorHAnsi"/>
                <w:b/>
                <w:color w:val="365F91" w:themeColor="accent1" w:themeShade="BF"/>
                <w:sz w:val="20"/>
                <w:szCs w:val="20"/>
                <w:lang w:eastAsia="en-US"/>
              </w:rPr>
              <w:t>Key Stage Two</w:t>
            </w:r>
          </w:p>
          <w:p w14:paraId="3454D554" w14:textId="03E3A1CD" w:rsidR="000E1A80" w:rsidRPr="00EF782D" w:rsidRDefault="000E1A80" w:rsidP="00EF782D">
            <w:pPr>
              <w:jc w:val="center"/>
              <w:rPr>
                <w:rFonts w:asciiTheme="minorHAnsi" w:hAnsiTheme="minorHAnsi" w:cstheme="minorHAnsi"/>
                <w:b/>
                <w:color w:val="auto"/>
                <w:sz w:val="20"/>
                <w:szCs w:val="20"/>
                <w:lang w:eastAsia="en-US"/>
              </w:rPr>
            </w:pPr>
            <w:r w:rsidRPr="00EF782D">
              <w:rPr>
                <w:rFonts w:asciiTheme="minorHAnsi" w:hAnsiTheme="minorHAnsi" w:cstheme="minorHAnsi"/>
                <w:b/>
                <w:color w:val="auto"/>
                <w:sz w:val="20"/>
                <w:szCs w:val="20"/>
                <w:lang w:eastAsia="en-US"/>
              </w:rPr>
              <w:t>Outcomes were outstanding across all areas of tracked indicators (see tables below)</w:t>
            </w:r>
          </w:p>
          <w:p w14:paraId="4EC2ECEB" w14:textId="77777777" w:rsidR="00B3139E" w:rsidRDefault="00B3139E" w:rsidP="000E1A80">
            <w:pPr>
              <w:rPr>
                <w:rFonts w:asciiTheme="minorHAnsi" w:hAnsiTheme="minorHAnsi" w:cstheme="minorHAnsi"/>
                <w:b/>
                <w:color w:val="FF0000"/>
                <w:sz w:val="20"/>
                <w:szCs w:val="20"/>
                <w:lang w:eastAsia="en-US"/>
              </w:rPr>
            </w:pPr>
          </w:p>
          <w:p w14:paraId="06C33585" w14:textId="134DBED1" w:rsidR="000E1A80" w:rsidRDefault="000E1A80" w:rsidP="000E1A80">
            <w:pPr>
              <w:rPr>
                <w:rFonts w:asciiTheme="minorHAnsi" w:hAnsiTheme="minorHAnsi" w:cstheme="minorHAnsi"/>
                <w:b/>
                <w:color w:val="FF0000"/>
                <w:sz w:val="20"/>
                <w:szCs w:val="20"/>
                <w:lang w:eastAsia="en-US"/>
              </w:rPr>
            </w:pPr>
            <w:r w:rsidRPr="000E1A80">
              <w:rPr>
                <w:rFonts w:asciiTheme="minorHAnsi" w:hAnsiTheme="minorHAnsi" w:cstheme="minorHAnsi"/>
                <w:b/>
                <w:noProof/>
                <w:color w:val="FF0000"/>
                <w:sz w:val="20"/>
                <w:szCs w:val="20"/>
                <w:lang w:eastAsia="en-US"/>
              </w:rPr>
              <w:drawing>
                <wp:inline distT="0" distB="0" distL="0" distR="0" wp14:anchorId="2A3EC8F2" wp14:editId="318CD3DF">
                  <wp:extent cx="6677025" cy="13048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65450" cy="1322106"/>
                          </a:xfrm>
                          <a:prstGeom prst="rect">
                            <a:avLst/>
                          </a:prstGeom>
                        </pic:spPr>
                      </pic:pic>
                    </a:graphicData>
                  </a:graphic>
                </wp:inline>
              </w:drawing>
            </w:r>
          </w:p>
          <w:p w14:paraId="289E203C" w14:textId="77777777" w:rsidR="000E1A80" w:rsidRPr="000E1A80" w:rsidRDefault="000E1A80" w:rsidP="000E1A80">
            <w:pPr>
              <w:rPr>
                <w:rFonts w:asciiTheme="minorHAnsi" w:hAnsiTheme="minorHAnsi" w:cstheme="minorHAnsi"/>
                <w:b/>
                <w:color w:val="FF0000"/>
                <w:sz w:val="20"/>
                <w:szCs w:val="20"/>
                <w:lang w:eastAsia="en-US"/>
              </w:rPr>
            </w:pPr>
          </w:p>
          <w:p w14:paraId="5D7EECED" w14:textId="24A8537F" w:rsidR="000E1A80" w:rsidRPr="000E1A80" w:rsidRDefault="000E1A80" w:rsidP="000E1A80">
            <w:pPr>
              <w:rPr>
                <w:rFonts w:asciiTheme="minorHAnsi" w:hAnsiTheme="minorHAnsi" w:cstheme="minorHAnsi"/>
                <w:b/>
                <w:color w:val="FF0000"/>
                <w:sz w:val="20"/>
                <w:szCs w:val="20"/>
                <w:lang w:eastAsia="en-US"/>
              </w:rPr>
            </w:pPr>
            <w:r w:rsidRPr="000E1A80">
              <w:rPr>
                <w:rFonts w:asciiTheme="minorHAnsi" w:hAnsiTheme="minorHAnsi" w:cstheme="minorHAnsi"/>
                <w:b/>
                <w:noProof/>
                <w:color w:val="FF0000"/>
                <w:sz w:val="20"/>
                <w:szCs w:val="20"/>
                <w:lang w:eastAsia="en-US"/>
              </w:rPr>
              <w:drawing>
                <wp:inline distT="0" distB="0" distL="0" distR="0" wp14:anchorId="361FD8E2" wp14:editId="640847A2">
                  <wp:extent cx="6772275" cy="1497330"/>
                  <wp:effectExtent l="0" t="0" r="952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772275" cy="1497330"/>
                          </a:xfrm>
                          <a:prstGeom prst="rect">
                            <a:avLst/>
                          </a:prstGeom>
                        </pic:spPr>
                      </pic:pic>
                    </a:graphicData>
                  </a:graphic>
                </wp:inline>
              </w:drawing>
            </w:r>
          </w:p>
          <w:p w14:paraId="4D76287A" w14:textId="6898059A" w:rsidR="002145CF" w:rsidRDefault="00B3139E" w:rsidP="00086D53">
            <w:pPr>
              <w:autoSpaceDN/>
              <w:spacing w:after="120"/>
              <w:ind w:left="720"/>
              <w:contextualSpacing/>
              <w:rPr>
                <w:rFonts w:asciiTheme="minorHAnsi" w:hAnsiTheme="minorHAnsi" w:cstheme="minorHAnsi"/>
                <w:color w:val="FF0000"/>
                <w:sz w:val="20"/>
                <w:szCs w:val="20"/>
                <w:lang w:eastAsia="en-US"/>
              </w:rPr>
            </w:pPr>
            <w:r w:rsidRPr="000E1A80">
              <w:rPr>
                <w:rFonts w:asciiTheme="minorHAnsi" w:hAnsiTheme="minorHAnsi" w:cstheme="minorHAnsi"/>
                <w:noProof/>
                <w:color w:val="FF0000"/>
                <w:sz w:val="20"/>
                <w:szCs w:val="20"/>
                <w:lang w:eastAsia="en-US"/>
              </w:rPr>
              <w:drawing>
                <wp:anchor distT="0" distB="0" distL="114300" distR="114300" simplePos="0" relativeHeight="251659264" behindDoc="0" locked="0" layoutInCell="1" allowOverlap="1" wp14:anchorId="01C69865" wp14:editId="68016F0D">
                  <wp:simplePos x="0" y="0"/>
                  <wp:positionH relativeFrom="column">
                    <wp:posOffset>10795</wp:posOffset>
                  </wp:positionH>
                  <wp:positionV relativeFrom="paragraph">
                    <wp:posOffset>19686</wp:posOffset>
                  </wp:positionV>
                  <wp:extent cx="6735445" cy="161956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736743" cy="1619874"/>
                          </a:xfrm>
                          <a:prstGeom prst="rect">
                            <a:avLst/>
                          </a:prstGeom>
                        </pic:spPr>
                      </pic:pic>
                    </a:graphicData>
                  </a:graphic>
                  <wp14:sizeRelH relativeFrom="page">
                    <wp14:pctWidth>0</wp14:pctWidth>
                  </wp14:sizeRelH>
                  <wp14:sizeRelV relativeFrom="page">
                    <wp14:pctHeight>0</wp14:pctHeight>
                  </wp14:sizeRelV>
                </wp:anchor>
              </w:drawing>
            </w:r>
          </w:p>
          <w:p w14:paraId="31DF46E1" w14:textId="5DAEF469"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1BE355B6" w14:textId="6861DF09"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0DB63EE1" w14:textId="2396F2B7"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70EA1A10" w14:textId="5FF6D1DE"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1ADE2DCF" w14:textId="589010D9"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29E34CF2" w14:textId="100B99E9"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281C49C0" w14:textId="604616E0"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7BE87E31" w14:textId="213E1071"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65099597" w14:textId="7AB7B48A" w:rsidR="000E1A80" w:rsidRDefault="00B3139E" w:rsidP="00086D53">
            <w:pPr>
              <w:autoSpaceDN/>
              <w:spacing w:after="120"/>
              <w:ind w:left="720"/>
              <w:contextualSpacing/>
              <w:rPr>
                <w:rFonts w:asciiTheme="minorHAnsi" w:hAnsiTheme="minorHAnsi" w:cstheme="minorHAnsi"/>
                <w:color w:val="FF0000"/>
                <w:sz w:val="20"/>
                <w:szCs w:val="20"/>
                <w:lang w:eastAsia="en-US"/>
              </w:rPr>
            </w:pPr>
            <w:r w:rsidRPr="00B3139E">
              <w:rPr>
                <w:rFonts w:asciiTheme="minorHAnsi" w:hAnsiTheme="minorHAnsi" w:cstheme="minorHAnsi"/>
                <w:noProof/>
                <w:color w:val="FF0000"/>
                <w:sz w:val="20"/>
                <w:szCs w:val="20"/>
                <w:lang w:eastAsia="en-US"/>
              </w:rPr>
              <w:drawing>
                <wp:anchor distT="0" distB="0" distL="114300" distR="114300" simplePos="0" relativeHeight="251660288" behindDoc="0" locked="0" layoutInCell="1" allowOverlap="1" wp14:anchorId="39EDA21A" wp14:editId="2E0B55B4">
                  <wp:simplePos x="0" y="0"/>
                  <wp:positionH relativeFrom="column">
                    <wp:posOffset>10795</wp:posOffset>
                  </wp:positionH>
                  <wp:positionV relativeFrom="paragraph">
                    <wp:posOffset>146050</wp:posOffset>
                  </wp:positionV>
                  <wp:extent cx="6791325" cy="1620391"/>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812069" cy="1625341"/>
                          </a:xfrm>
                          <a:prstGeom prst="rect">
                            <a:avLst/>
                          </a:prstGeom>
                        </pic:spPr>
                      </pic:pic>
                    </a:graphicData>
                  </a:graphic>
                  <wp14:sizeRelH relativeFrom="page">
                    <wp14:pctWidth>0</wp14:pctWidth>
                  </wp14:sizeRelH>
                  <wp14:sizeRelV relativeFrom="page">
                    <wp14:pctHeight>0</wp14:pctHeight>
                  </wp14:sizeRelV>
                </wp:anchor>
              </w:drawing>
            </w:r>
          </w:p>
          <w:p w14:paraId="523FB8B3" w14:textId="6983A757"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4488D89A" w14:textId="50EA7046"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4CE20F96" w14:textId="177CC563"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28AD1CEA" w14:textId="143B0E75"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38A662FD" w14:textId="62305E7F"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74A61F20" w14:textId="24050B88"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70983273" w14:textId="19D46203"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03C0C6DD" w14:textId="1599C17D"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46A08A89" w14:textId="1B71B018"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737D4FBF" w14:textId="29695A15"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49B1AFAB" w14:textId="40AD1D5F"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4C4C8EB7" w14:textId="300BEE14"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54B948CF" w14:textId="632B1B58"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07C4D943" w14:textId="25CF8E19"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3C69A4E9" w14:textId="77777777"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6CA29EA2" w14:textId="433FC49C" w:rsidR="000E1A80" w:rsidRDefault="00B3139E" w:rsidP="00086D53">
            <w:pPr>
              <w:autoSpaceDN/>
              <w:spacing w:after="120"/>
              <w:ind w:left="720"/>
              <w:contextualSpacing/>
              <w:rPr>
                <w:rFonts w:asciiTheme="minorHAnsi" w:hAnsiTheme="minorHAnsi" w:cstheme="minorHAnsi"/>
                <w:color w:val="FF0000"/>
                <w:sz w:val="20"/>
                <w:szCs w:val="20"/>
                <w:lang w:eastAsia="en-US"/>
              </w:rPr>
            </w:pPr>
            <w:r w:rsidRPr="00B3139E">
              <w:rPr>
                <w:rFonts w:asciiTheme="minorHAnsi" w:hAnsiTheme="minorHAnsi" w:cstheme="minorHAnsi"/>
                <w:noProof/>
                <w:color w:val="FF0000"/>
                <w:sz w:val="20"/>
                <w:szCs w:val="20"/>
                <w:lang w:eastAsia="en-US"/>
              </w:rPr>
              <w:drawing>
                <wp:anchor distT="0" distB="0" distL="114300" distR="114300" simplePos="0" relativeHeight="251661312" behindDoc="0" locked="0" layoutInCell="1" allowOverlap="1" wp14:anchorId="4C0831DF" wp14:editId="68A48E13">
                  <wp:simplePos x="0" y="0"/>
                  <wp:positionH relativeFrom="column">
                    <wp:posOffset>67946</wp:posOffset>
                  </wp:positionH>
                  <wp:positionV relativeFrom="paragraph">
                    <wp:posOffset>158750</wp:posOffset>
                  </wp:positionV>
                  <wp:extent cx="6648450" cy="15875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648450" cy="1587500"/>
                          </a:xfrm>
                          <a:prstGeom prst="rect">
                            <a:avLst/>
                          </a:prstGeom>
                        </pic:spPr>
                      </pic:pic>
                    </a:graphicData>
                  </a:graphic>
                  <wp14:sizeRelH relativeFrom="page">
                    <wp14:pctWidth>0</wp14:pctWidth>
                  </wp14:sizeRelH>
                  <wp14:sizeRelV relativeFrom="page">
                    <wp14:pctHeight>0</wp14:pctHeight>
                  </wp14:sizeRelV>
                </wp:anchor>
              </w:drawing>
            </w:r>
          </w:p>
          <w:p w14:paraId="376D1DFA" w14:textId="392B61A2"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27FDB59D" w14:textId="4B2D1CEE"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1CBBA896" w14:textId="663F38F7"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22793798" w14:textId="1F569039"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56E7918E" w14:textId="0CC7CCEE"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680D7FDB" w14:textId="68EED3A4"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2D3A27AD" w14:textId="2B10DD4F"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3681DE64" w14:textId="23587597" w:rsidR="000E1A80" w:rsidRDefault="00B3139E" w:rsidP="00086D53">
            <w:pPr>
              <w:autoSpaceDN/>
              <w:spacing w:after="120"/>
              <w:ind w:left="720"/>
              <w:contextualSpacing/>
              <w:rPr>
                <w:rFonts w:asciiTheme="minorHAnsi" w:hAnsiTheme="minorHAnsi" w:cstheme="minorHAnsi"/>
                <w:color w:val="FF0000"/>
                <w:sz w:val="20"/>
                <w:szCs w:val="20"/>
                <w:lang w:eastAsia="en-US"/>
              </w:rPr>
            </w:pPr>
            <w:r w:rsidRPr="00B3139E">
              <w:rPr>
                <w:rFonts w:asciiTheme="minorHAnsi" w:hAnsiTheme="minorHAnsi" w:cstheme="minorHAnsi"/>
                <w:noProof/>
                <w:color w:val="FF0000"/>
                <w:sz w:val="20"/>
                <w:szCs w:val="20"/>
                <w:lang w:eastAsia="en-US"/>
              </w:rPr>
              <w:drawing>
                <wp:anchor distT="0" distB="0" distL="114300" distR="114300" simplePos="0" relativeHeight="251662336" behindDoc="0" locked="0" layoutInCell="1" allowOverlap="1" wp14:anchorId="28335493" wp14:editId="5D18C389">
                  <wp:simplePos x="0" y="0"/>
                  <wp:positionH relativeFrom="column">
                    <wp:posOffset>58419</wp:posOffset>
                  </wp:positionH>
                  <wp:positionV relativeFrom="paragraph">
                    <wp:posOffset>22225</wp:posOffset>
                  </wp:positionV>
                  <wp:extent cx="6734175" cy="149542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734175" cy="1495425"/>
                          </a:xfrm>
                          <a:prstGeom prst="rect">
                            <a:avLst/>
                          </a:prstGeom>
                        </pic:spPr>
                      </pic:pic>
                    </a:graphicData>
                  </a:graphic>
                  <wp14:sizeRelH relativeFrom="page">
                    <wp14:pctWidth>0</wp14:pctWidth>
                  </wp14:sizeRelH>
                  <wp14:sizeRelV relativeFrom="page">
                    <wp14:pctHeight>0</wp14:pctHeight>
                  </wp14:sizeRelV>
                </wp:anchor>
              </w:drawing>
            </w:r>
          </w:p>
          <w:p w14:paraId="644195C2" w14:textId="06F2955B"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01EB964E" w14:textId="5828B21B"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6CB86B7E" w14:textId="371DBB16"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062F543B" w14:textId="60BEFDD3"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1A1C6FCE" w14:textId="4FF9F7BE"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43A21FEC" w14:textId="3DAF69CA"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0D7A480C" w14:textId="272AA9C9"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2AC04B0E" w14:textId="15A22BEA"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08E9B7B4" w14:textId="2B9FFC21" w:rsidR="003469C7" w:rsidRDefault="003469C7" w:rsidP="00086D53">
            <w:pPr>
              <w:autoSpaceDN/>
              <w:spacing w:after="120"/>
              <w:ind w:left="720"/>
              <w:contextualSpacing/>
              <w:rPr>
                <w:rFonts w:asciiTheme="minorHAnsi" w:hAnsiTheme="minorHAnsi" w:cstheme="minorHAnsi"/>
                <w:color w:val="FF0000"/>
                <w:sz w:val="20"/>
                <w:szCs w:val="20"/>
                <w:lang w:eastAsia="en-US"/>
              </w:rPr>
            </w:pPr>
          </w:p>
          <w:p w14:paraId="33985821" w14:textId="77777777" w:rsidR="00A3041A" w:rsidRDefault="00A3041A" w:rsidP="00086D53">
            <w:pPr>
              <w:autoSpaceDN/>
              <w:spacing w:after="120"/>
              <w:ind w:left="720"/>
              <w:contextualSpacing/>
              <w:rPr>
                <w:rFonts w:asciiTheme="minorHAnsi" w:hAnsiTheme="minorHAnsi" w:cstheme="minorHAnsi"/>
                <w:color w:val="FF0000"/>
                <w:sz w:val="20"/>
                <w:szCs w:val="20"/>
                <w:lang w:eastAsia="en-US"/>
              </w:rPr>
            </w:pPr>
          </w:p>
          <w:p w14:paraId="2043D80E" w14:textId="72141EAD" w:rsidR="000E1A80" w:rsidRDefault="00B3139E" w:rsidP="00086D53">
            <w:pPr>
              <w:autoSpaceDN/>
              <w:spacing w:after="120"/>
              <w:ind w:left="720"/>
              <w:contextualSpacing/>
              <w:rPr>
                <w:rFonts w:asciiTheme="minorHAnsi" w:hAnsiTheme="minorHAnsi" w:cstheme="minorHAnsi"/>
                <w:color w:val="FF0000"/>
                <w:sz w:val="20"/>
                <w:szCs w:val="20"/>
                <w:lang w:eastAsia="en-US"/>
              </w:rPr>
            </w:pPr>
            <w:r w:rsidRPr="00B3139E">
              <w:rPr>
                <w:rFonts w:asciiTheme="minorHAnsi" w:hAnsiTheme="minorHAnsi" w:cstheme="minorHAnsi"/>
                <w:noProof/>
                <w:color w:val="FF0000"/>
                <w:sz w:val="20"/>
                <w:szCs w:val="20"/>
                <w:lang w:eastAsia="en-US"/>
              </w:rPr>
              <w:drawing>
                <wp:anchor distT="0" distB="0" distL="114300" distR="114300" simplePos="0" relativeHeight="251663360" behindDoc="0" locked="0" layoutInCell="1" allowOverlap="1" wp14:anchorId="72F5AA34" wp14:editId="51385B89">
                  <wp:simplePos x="0" y="0"/>
                  <wp:positionH relativeFrom="column">
                    <wp:posOffset>-8255</wp:posOffset>
                  </wp:positionH>
                  <wp:positionV relativeFrom="paragraph">
                    <wp:posOffset>100965</wp:posOffset>
                  </wp:positionV>
                  <wp:extent cx="6800850" cy="1449657"/>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868611" cy="1464101"/>
                          </a:xfrm>
                          <a:prstGeom prst="rect">
                            <a:avLst/>
                          </a:prstGeom>
                        </pic:spPr>
                      </pic:pic>
                    </a:graphicData>
                  </a:graphic>
                  <wp14:sizeRelH relativeFrom="page">
                    <wp14:pctWidth>0</wp14:pctWidth>
                  </wp14:sizeRelH>
                  <wp14:sizeRelV relativeFrom="page">
                    <wp14:pctHeight>0</wp14:pctHeight>
                  </wp14:sizeRelV>
                </wp:anchor>
              </w:drawing>
            </w:r>
          </w:p>
          <w:p w14:paraId="36F149B1" w14:textId="7E3BC760"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0AD28BF7" w14:textId="5626351D"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029E1C88" w14:textId="139E87F4"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0DE95989" w14:textId="4C1C9482"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7F7A0F35" w14:textId="08A673D2"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74B5F3A9" w14:textId="03519954"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6C73D39A" w14:textId="32899B9B"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64236000" w14:textId="3C26BFE9"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359D144E" w14:textId="09393AC1" w:rsidR="000E1A80" w:rsidRDefault="00C37D0A" w:rsidP="00086D53">
            <w:pPr>
              <w:autoSpaceDN/>
              <w:spacing w:after="120"/>
              <w:ind w:left="720"/>
              <w:contextualSpacing/>
              <w:rPr>
                <w:rFonts w:asciiTheme="minorHAnsi" w:hAnsiTheme="minorHAnsi" w:cstheme="minorHAnsi"/>
                <w:color w:val="FF0000"/>
                <w:sz w:val="20"/>
                <w:szCs w:val="20"/>
                <w:lang w:eastAsia="en-US"/>
              </w:rPr>
            </w:pPr>
            <w:r w:rsidRPr="00C37D0A">
              <w:rPr>
                <w:rFonts w:asciiTheme="minorHAnsi" w:hAnsiTheme="minorHAnsi" w:cstheme="minorHAnsi"/>
                <w:noProof/>
                <w:color w:val="FF0000"/>
                <w:sz w:val="20"/>
                <w:szCs w:val="20"/>
                <w:lang w:eastAsia="en-US"/>
              </w:rPr>
              <w:drawing>
                <wp:anchor distT="0" distB="0" distL="114300" distR="114300" simplePos="0" relativeHeight="251665408" behindDoc="0" locked="0" layoutInCell="1" allowOverlap="1" wp14:anchorId="572D7DA7" wp14:editId="1CB29071">
                  <wp:simplePos x="0" y="0"/>
                  <wp:positionH relativeFrom="column">
                    <wp:posOffset>39370</wp:posOffset>
                  </wp:positionH>
                  <wp:positionV relativeFrom="paragraph">
                    <wp:posOffset>150495</wp:posOffset>
                  </wp:positionV>
                  <wp:extent cx="6712401" cy="14859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721071" cy="1487819"/>
                          </a:xfrm>
                          <a:prstGeom prst="rect">
                            <a:avLst/>
                          </a:prstGeom>
                        </pic:spPr>
                      </pic:pic>
                    </a:graphicData>
                  </a:graphic>
                  <wp14:sizeRelH relativeFrom="page">
                    <wp14:pctWidth>0</wp14:pctWidth>
                  </wp14:sizeRelH>
                  <wp14:sizeRelV relativeFrom="page">
                    <wp14:pctHeight>0</wp14:pctHeight>
                  </wp14:sizeRelV>
                </wp:anchor>
              </w:drawing>
            </w:r>
          </w:p>
          <w:p w14:paraId="0F79353A" w14:textId="210EB991"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4D2D1078" w14:textId="70E7BFE2"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56EC7BD0" w14:textId="6EBBD2DD"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20676D2B" w14:textId="3AD3C285"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68DA2F1F" w14:textId="154EAB0E"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0604F60E" w14:textId="076032E2"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108CB9A2" w14:textId="01BA31CE"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5F1556EB" w14:textId="50B46038"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32DC35F0" w14:textId="3BE84215"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583BE563" w14:textId="0CDBE4EE"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6AEA2964" w14:textId="3442E49B"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0548CAC8" w14:textId="5497FE2C"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65FEBB91" w14:textId="786EA4DB"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47B75713" w14:textId="5F9454EF"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588B3747" w14:textId="6FD4928E"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490743C7" w14:textId="36BFFC3D"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7E3C8CEB" w14:textId="73F70EA0"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67F908AF" w14:textId="57CF0574"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3C1111DA" w14:textId="75E6A272"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2BF2EFD8" w14:textId="77777777"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612AFE50" w14:textId="77777777" w:rsidR="00C33253" w:rsidRDefault="00C33253" w:rsidP="00C33253">
            <w:pPr>
              <w:autoSpaceDN/>
              <w:spacing w:after="120"/>
              <w:ind w:left="720" w:hanging="360"/>
              <w:rPr>
                <w:rFonts w:asciiTheme="minorHAnsi" w:hAnsiTheme="minorHAnsi" w:cstheme="minorHAnsi"/>
                <w:b/>
                <w:bCs/>
                <w:color w:val="365F91" w:themeColor="accent1" w:themeShade="BF"/>
                <w:sz w:val="20"/>
                <w:szCs w:val="20"/>
                <w:lang w:eastAsia="en-US"/>
              </w:rPr>
            </w:pPr>
          </w:p>
          <w:p w14:paraId="31E6A60D" w14:textId="77777777" w:rsidR="00C33253" w:rsidRDefault="00C33253" w:rsidP="00C33253">
            <w:pPr>
              <w:autoSpaceDN/>
              <w:spacing w:after="120"/>
              <w:ind w:left="720" w:hanging="360"/>
              <w:rPr>
                <w:rFonts w:asciiTheme="minorHAnsi" w:hAnsiTheme="minorHAnsi" w:cstheme="minorHAnsi"/>
                <w:b/>
                <w:bCs/>
                <w:color w:val="365F91" w:themeColor="accent1" w:themeShade="BF"/>
                <w:sz w:val="20"/>
                <w:szCs w:val="20"/>
                <w:lang w:eastAsia="en-US"/>
              </w:rPr>
            </w:pPr>
          </w:p>
          <w:p w14:paraId="6E476A6B" w14:textId="496B3BEC" w:rsidR="000E1A80" w:rsidRPr="00C33253" w:rsidRDefault="003469C7" w:rsidP="00C33253">
            <w:pPr>
              <w:autoSpaceDN/>
              <w:spacing w:after="120"/>
              <w:ind w:left="720" w:hanging="360"/>
              <w:jc w:val="center"/>
              <w:rPr>
                <w:rFonts w:asciiTheme="minorHAnsi" w:hAnsiTheme="minorHAnsi" w:cstheme="minorHAnsi"/>
                <w:b/>
                <w:bCs/>
                <w:color w:val="365F91" w:themeColor="accent1" w:themeShade="BF"/>
                <w:sz w:val="20"/>
                <w:szCs w:val="20"/>
                <w:lang w:eastAsia="en-US"/>
              </w:rPr>
            </w:pPr>
            <w:r w:rsidRPr="00C33253">
              <w:rPr>
                <w:rFonts w:asciiTheme="minorHAnsi" w:hAnsiTheme="minorHAnsi" w:cstheme="minorHAnsi"/>
                <w:b/>
                <w:bCs/>
                <w:color w:val="365F91" w:themeColor="accent1" w:themeShade="BF"/>
                <w:sz w:val="20"/>
                <w:szCs w:val="20"/>
                <w:lang w:eastAsia="en-US"/>
              </w:rPr>
              <w:t>End of Key Stage Two Gap Analysis</w:t>
            </w:r>
          </w:p>
          <w:p w14:paraId="05E35471" w14:textId="183ED4B5" w:rsidR="003469C7" w:rsidRPr="001E1C74" w:rsidRDefault="003469C7" w:rsidP="001E1C74">
            <w:pPr>
              <w:jc w:val="center"/>
              <w:rPr>
                <w:rFonts w:asciiTheme="minorHAnsi" w:hAnsiTheme="minorHAnsi" w:cstheme="minorHAnsi"/>
                <w:b/>
                <w:color w:val="auto"/>
                <w:sz w:val="20"/>
                <w:szCs w:val="20"/>
                <w:lang w:eastAsia="en-US"/>
              </w:rPr>
            </w:pPr>
            <w:r w:rsidRPr="001E1C74">
              <w:rPr>
                <w:rFonts w:asciiTheme="minorHAnsi" w:hAnsiTheme="minorHAnsi" w:cstheme="minorHAnsi"/>
                <w:b/>
                <w:color w:val="auto"/>
                <w:sz w:val="20"/>
                <w:szCs w:val="20"/>
                <w:lang w:eastAsia="en-US"/>
              </w:rPr>
              <w:t>Outcomes were outstanding across most areas of tracked indicators (see tables below)</w:t>
            </w:r>
          </w:p>
          <w:p w14:paraId="7B84D1B2" w14:textId="3D72F0EE" w:rsidR="003469C7" w:rsidRDefault="003469C7" w:rsidP="003469C7">
            <w:pPr>
              <w:rPr>
                <w:rFonts w:asciiTheme="minorHAnsi" w:hAnsiTheme="minorHAnsi" w:cstheme="minorHAnsi"/>
                <w:b/>
                <w:color w:val="FF0000"/>
                <w:sz w:val="20"/>
                <w:szCs w:val="20"/>
                <w:lang w:eastAsia="en-US"/>
              </w:rPr>
            </w:pPr>
            <w:r w:rsidRPr="003469C7">
              <w:rPr>
                <w:rFonts w:asciiTheme="minorHAnsi" w:hAnsiTheme="minorHAnsi" w:cstheme="minorHAnsi"/>
                <w:b/>
                <w:noProof/>
                <w:color w:val="FF0000"/>
                <w:sz w:val="20"/>
                <w:szCs w:val="20"/>
                <w:lang w:eastAsia="en-US"/>
              </w:rPr>
              <w:drawing>
                <wp:anchor distT="0" distB="0" distL="114300" distR="114300" simplePos="0" relativeHeight="251666432" behindDoc="0" locked="0" layoutInCell="1" allowOverlap="1" wp14:anchorId="624C607A" wp14:editId="5580ED49">
                  <wp:simplePos x="0" y="0"/>
                  <wp:positionH relativeFrom="column">
                    <wp:posOffset>1732280</wp:posOffset>
                  </wp:positionH>
                  <wp:positionV relativeFrom="paragraph">
                    <wp:posOffset>200660</wp:posOffset>
                  </wp:positionV>
                  <wp:extent cx="3319145" cy="437197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319145" cy="4371975"/>
                          </a:xfrm>
                          <a:prstGeom prst="rect">
                            <a:avLst/>
                          </a:prstGeom>
                        </pic:spPr>
                      </pic:pic>
                    </a:graphicData>
                  </a:graphic>
                  <wp14:sizeRelH relativeFrom="page">
                    <wp14:pctWidth>0</wp14:pctWidth>
                  </wp14:sizeRelH>
                  <wp14:sizeRelV relativeFrom="page">
                    <wp14:pctHeight>0</wp14:pctHeight>
                  </wp14:sizeRelV>
                </wp:anchor>
              </w:drawing>
            </w:r>
          </w:p>
          <w:p w14:paraId="2D362B0E" w14:textId="17F93A32"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3A245F05" w14:textId="205E17CA"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54C3531C" w14:textId="645831E3"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267EADB4" w14:textId="64DA9CDE"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31C0DF9E" w14:textId="4F4F8A9D"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39857730" w14:textId="503A3139"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637F27CE" w14:textId="2026EA59"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0FF90A03" w14:textId="6001D8F9"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41EDB807" w14:textId="57B9A9C7"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08B30AD7" w14:textId="57B3A1E3"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21565BC1" w14:textId="090AD03C"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7EE34E75" w14:textId="7145D556"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1F1647BE" w14:textId="34CB1579"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6E038770" w14:textId="1623FFF7"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7E1F59E7" w14:textId="5061BD46" w:rsidR="003469C7" w:rsidRDefault="003469C7" w:rsidP="00086D53">
            <w:pPr>
              <w:autoSpaceDN/>
              <w:spacing w:after="120"/>
              <w:ind w:left="720"/>
              <w:contextualSpacing/>
              <w:rPr>
                <w:rFonts w:asciiTheme="minorHAnsi" w:hAnsiTheme="minorHAnsi" w:cstheme="minorHAnsi"/>
                <w:color w:val="FF0000"/>
                <w:sz w:val="20"/>
                <w:szCs w:val="20"/>
                <w:lang w:eastAsia="en-US"/>
              </w:rPr>
            </w:pPr>
          </w:p>
          <w:p w14:paraId="50A6F8DA" w14:textId="30A5958B" w:rsidR="003469C7" w:rsidRDefault="003469C7" w:rsidP="00086D53">
            <w:pPr>
              <w:autoSpaceDN/>
              <w:spacing w:after="120"/>
              <w:ind w:left="720"/>
              <w:contextualSpacing/>
              <w:rPr>
                <w:rFonts w:asciiTheme="minorHAnsi" w:hAnsiTheme="minorHAnsi" w:cstheme="minorHAnsi"/>
                <w:color w:val="FF0000"/>
                <w:sz w:val="20"/>
                <w:szCs w:val="20"/>
                <w:lang w:eastAsia="en-US"/>
              </w:rPr>
            </w:pPr>
          </w:p>
          <w:p w14:paraId="5B66C0DF" w14:textId="100220E1" w:rsidR="003469C7" w:rsidRDefault="003469C7" w:rsidP="00086D53">
            <w:pPr>
              <w:autoSpaceDN/>
              <w:spacing w:after="120"/>
              <w:ind w:left="720"/>
              <w:contextualSpacing/>
              <w:rPr>
                <w:rFonts w:asciiTheme="minorHAnsi" w:hAnsiTheme="minorHAnsi" w:cstheme="minorHAnsi"/>
                <w:color w:val="FF0000"/>
                <w:sz w:val="20"/>
                <w:szCs w:val="20"/>
                <w:lang w:eastAsia="en-US"/>
              </w:rPr>
            </w:pPr>
          </w:p>
          <w:p w14:paraId="3CB40080" w14:textId="60840125" w:rsidR="003469C7" w:rsidRDefault="003469C7" w:rsidP="00086D53">
            <w:pPr>
              <w:autoSpaceDN/>
              <w:spacing w:after="120"/>
              <w:ind w:left="720"/>
              <w:contextualSpacing/>
              <w:rPr>
                <w:rFonts w:asciiTheme="minorHAnsi" w:hAnsiTheme="minorHAnsi" w:cstheme="minorHAnsi"/>
                <w:color w:val="FF0000"/>
                <w:sz w:val="20"/>
                <w:szCs w:val="20"/>
                <w:lang w:eastAsia="en-US"/>
              </w:rPr>
            </w:pPr>
          </w:p>
          <w:p w14:paraId="432CCFB1" w14:textId="29289EAE" w:rsidR="003469C7" w:rsidRDefault="003469C7" w:rsidP="00086D53">
            <w:pPr>
              <w:autoSpaceDN/>
              <w:spacing w:after="120"/>
              <w:ind w:left="720"/>
              <w:contextualSpacing/>
              <w:rPr>
                <w:rFonts w:asciiTheme="minorHAnsi" w:hAnsiTheme="minorHAnsi" w:cstheme="minorHAnsi"/>
                <w:color w:val="FF0000"/>
                <w:sz w:val="20"/>
                <w:szCs w:val="20"/>
                <w:lang w:eastAsia="en-US"/>
              </w:rPr>
            </w:pPr>
          </w:p>
          <w:p w14:paraId="165C49D6" w14:textId="6D895B4D" w:rsidR="003469C7" w:rsidRDefault="003469C7" w:rsidP="00086D53">
            <w:pPr>
              <w:autoSpaceDN/>
              <w:spacing w:after="120"/>
              <w:ind w:left="720"/>
              <w:contextualSpacing/>
              <w:rPr>
                <w:rFonts w:asciiTheme="minorHAnsi" w:hAnsiTheme="minorHAnsi" w:cstheme="minorHAnsi"/>
                <w:color w:val="FF0000"/>
                <w:sz w:val="20"/>
                <w:szCs w:val="20"/>
                <w:lang w:eastAsia="en-US"/>
              </w:rPr>
            </w:pPr>
          </w:p>
          <w:p w14:paraId="49807A87" w14:textId="60E97A10" w:rsidR="003469C7" w:rsidRDefault="003469C7" w:rsidP="00086D53">
            <w:pPr>
              <w:autoSpaceDN/>
              <w:spacing w:after="120"/>
              <w:ind w:left="720"/>
              <w:contextualSpacing/>
              <w:rPr>
                <w:rFonts w:asciiTheme="minorHAnsi" w:hAnsiTheme="minorHAnsi" w:cstheme="minorHAnsi"/>
                <w:color w:val="FF0000"/>
                <w:sz w:val="20"/>
                <w:szCs w:val="20"/>
                <w:lang w:eastAsia="en-US"/>
              </w:rPr>
            </w:pPr>
          </w:p>
          <w:p w14:paraId="77FC9CAA" w14:textId="31131255" w:rsidR="003469C7" w:rsidRDefault="003469C7" w:rsidP="00086D53">
            <w:pPr>
              <w:autoSpaceDN/>
              <w:spacing w:after="120"/>
              <w:ind w:left="720"/>
              <w:contextualSpacing/>
              <w:rPr>
                <w:rFonts w:asciiTheme="minorHAnsi" w:hAnsiTheme="minorHAnsi" w:cstheme="minorHAnsi"/>
                <w:color w:val="FF0000"/>
                <w:sz w:val="20"/>
                <w:szCs w:val="20"/>
                <w:lang w:eastAsia="en-US"/>
              </w:rPr>
            </w:pPr>
          </w:p>
          <w:p w14:paraId="43B301FF" w14:textId="4560798A" w:rsidR="003469C7" w:rsidRDefault="003469C7" w:rsidP="00086D53">
            <w:pPr>
              <w:autoSpaceDN/>
              <w:spacing w:after="120"/>
              <w:ind w:left="720"/>
              <w:contextualSpacing/>
              <w:rPr>
                <w:rFonts w:asciiTheme="minorHAnsi" w:hAnsiTheme="minorHAnsi" w:cstheme="minorHAnsi"/>
                <w:color w:val="FF0000"/>
                <w:sz w:val="20"/>
                <w:szCs w:val="20"/>
                <w:lang w:eastAsia="en-US"/>
              </w:rPr>
            </w:pPr>
          </w:p>
          <w:p w14:paraId="1692D269" w14:textId="20BC06E1" w:rsidR="000E1A80" w:rsidRDefault="000E1A80" w:rsidP="00086D53">
            <w:pPr>
              <w:autoSpaceDN/>
              <w:spacing w:after="120"/>
              <w:ind w:left="720"/>
              <w:contextualSpacing/>
              <w:rPr>
                <w:rFonts w:asciiTheme="minorHAnsi" w:hAnsiTheme="minorHAnsi" w:cstheme="minorHAnsi"/>
                <w:color w:val="FF0000"/>
                <w:sz w:val="20"/>
                <w:szCs w:val="20"/>
                <w:lang w:eastAsia="en-US"/>
              </w:rPr>
            </w:pPr>
          </w:p>
          <w:p w14:paraId="6860B54F" w14:textId="61189427"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06F8910F" w14:textId="08E1ADB7"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54D200F9" w14:textId="177C32D7"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12B7288B" w14:textId="77777777" w:rsidR="00C33253" w:rsidRDefault="00C33253" w:rsidP="00086D53">
            <w:pPr>
              <w:autoSpaceDN/>
              <w:spacing w:after="120"/>
              <w:ind w:left="720"/>
              <w:contextualSpacing/>
              <w:rPr>
                <w:rFonts w:asciiTheme="minorHAnsi" w:hAnsiTheme="minorHAnsi" w:cstheme="minorHAnsi"/>
                <w:color w:val="FF0000"/>
                <w:sz w:val="20"/>
                <w:szCs w:val="20"/>
                <w:lang w:eastAsia="en-US"/>
              </w:rPr>
            </w:pPr>
          </w:p>
          <w:p w14:paraId="73B9A577" w14:textId="77777777" w:rsidR="00EF782D" w:rsidRDefault="00EF782D" w:rsidP="00EF782D">
            <w:pPr>
              <w:autoSpaceDN/>
              <w:spacing w:after="120"/>
              <w:contextualSpacing/>
              <w:rPr>
                <w:rFonts w:asciiTheme="minorHAnsi" w:hAnsiTheme="minorHAnsi" w:cstheme="minorHAnsi"/>
                <w:b/>
                <w:color w:val="244061" w:themeColor="accent1" w:themeShade="80"/>
                <w:sz w:val="20"/>
                <w:szCs w:val="20"/>
                <w:lang w:eastAsia="en-US"/>
              </w:rPr>
            </w:pPr>
          </w:p>
          <w:p w14:paraId="63EF0D89" w14:textId="65A95F0F" w:rsidR="003469C7" w:rsidRDefault="003469C7" w:rsidP="003469C7">
            <w:pPr>
              <w:autoSpaceDN/>
              <w:spacing w:after="120"/>
              <w:rPr>
                <w:rFonts w:asciiTheme="minorHAnsi" w:hAnsiTheme="minorHAnsi" w:cstheme="minorHAnsi"/>
                <w:b/>
                <w:color w:val="FF0000"/>
                <w:sz w:val="20"/>
                <w:szCs w:val="20"/>
                <w:lang w:eastAsia="en-US"/>
              </w:rPr>
            </w:pPr>
          </w:p>
          <w:p w14:paraId="2DB0A26F" w14:textId="6C545569" w:rsidR="00D04386" w:rsidRDefault="00D04386" w:rsidP="003469C7">
            <w:pPr>
              <w:autoSpaceDN/>
              <w:spacing w:after="120"/>
              <w:rPr>
                <w:rFonts w:asciiTheme="minorHAnsi" w:hAnsiTheme="minorHAnsi" w:cstheme="minorHAnsi"/>
                <w:b/>
                <w:color w:val="FF0000"/>
                <w:sz w:val="20"/>
                <w:szCs w:val="20"/>
                <w:lang w:eastAsia="en-US"/>
              </w:rPr>
            </w:pPr>
          </w:p>
          <w:p w14:paraId="7A5D9C38" w14:textId="743F12F1" w:rsidR="00D04386" w:rsidRDefault="00D04386" w:rsidP="003469C7">
            <w:pPr>
              <w:autoSpaceDN/>
              <w:spacing w:after="120"/>
              <w:rPr>
                <w:rFonts w:asciiTheme="minorHAnsi" w:hAnsiTheme="minorHAnsi" w:cstheme="minorHAnsi"/>
                <w:b/>
                <w:color w:val="FF0000"/>
                <w:sz w:val="20"/>
                <w:szCs w:val="20"/>
                <w:lang w:eastAsia="en-US"/>
              </w:rPr>
            </w:pPr>
          </w:p>
          <w:p w14:paraId="32C69878" w14:textId="07D4033F" w:rsidR="00D04386" w:rsidRDefault="00D04386" w:rsidP="003469C7">
            <w:pPr>
              <w:autoSpaceDN/>
              <w:spacing w:after="120"/>
              <w:rPr>
                <w:rFonts w:asciiTheme="minorHAnsi" w:hAnsiTheme="minorHAnsi" w:cstheme="minorHAnsi"/>
                <w:b/>
                <w:color w:val="FF0000"/>
                <w:sz w:val="20"/>
                <w:szCs w:val="20"/>
                <w:lang w:eastAsia="en-US"/>
              </w:rPr>
            </w:pPr>
          </w:p>
          <w:p w14:paraId="6B8D3E95" w14:textId="24A6CAE6" w:rsidR="00D04386" w:rsidRDefault="00D04386" w:rsidP="003469C7">
            <w:pPr>
              <w:autoSpaceDN/>
              <w:spacing w:after="120"/>
              <w:rPr>
                <w:rFonts w:asciiTheme="minorHAnsi" w:hAnsiTheme="minorHAnsi" w:cstheme="minorHAnsi"/>
                <w:b/>
                <w:color w:val="FF0000"/>
                <w:sz w:val="20"/>
                <w:szCs w:val="20"/>
                <w:lang w:eastAsia="en-US"/>
              </w:rPr>
            </w:pPr>
          </w:p>
          <w:p w14:paraId="2DC29B45" w14:textId="77777777" w:rsidR="00D04386" w:rsidRDefault="00D04386" w:rsidP="003469C7">
            <w:pPr>
              <w:autoSpaceDN/>
              <w:spacing w:after="120"/>
              <w:rPr>
                <w:rFonts w:asciiTheme="minorHAnsi" w:hAnsiTheme="minorHAnsi" w:cstheme="minorHAnsi"/>
                <w:b/>
                <w:color w:val="FF0000"/>
                <w:sz w:val="20"/>
                <w:szCs w:val="20"/>
                <w:lang w:eastAsia="en-US"/>
              </w:rPr>
            </w:pPr>
          </w:p>
          <w:p w14:paraId="6FA7F80E" w14:textId="1D360ACC" w:rsidR="00C33253" w:rsidRDefault="00C33253" w:rsidP="003469C7">
            <w:pPr>
              <w:autoSpaceDN/>
              <w:spacing w:after="120"/>
              <w:rPr>
                <w:rFonts w:asciiTheme="minorHAnsi" w:hAnsiTheme="minorHAnsi" w:cstheme="minorHAnsi"/>
                <w:b/>
                <w:color w:val="FF0000"/>
                <w:sz w:val="20"/>
                <w:szCs w:val="20"/>
                <w:lang w:eastAsia="en-US"/>
              </w:rPr>
            </w:pPr>
          </w:p>
          <w:p w14:paraId="3D48ECD5" w14:textId="31B26E1D" w:rsidR="00D04386" w:rsidRDefault="00D04386" w:rsidP="003469C7">
            <w:pPr>
              <w:autoSpaceDN/>
              <w:spacing w:after="120"/>
              <w:rPr>
                <w:rFonts w:asciiTheme="minorHAnsi" w:hAnsiTheme="minorHAnsi" w:cstheme="minorHAnsi"/>
                <w:b/>
                <w:color w:val="FF0000"/>
                <w:sz w:val="20"/>
                <w:szCs w:val="20"/>
                <w:lang w:eastAsia="en-US"/>
              </w:rPr>
            </w:pPr>
          </w:p>
          <w:p w14:paraId="253713FF" w14:textId="4D06DFB9" w:rsidR="00D04386" w:rsidRDefault="00D04386" w:rsidP="003469C7">
            <w:pPr>
              <w:autoSpaceDN/>
              <w:spacing w:after="120"/>
              <w:rPr>
                <w:rFonts w:asciiTheme="minorHAnsi" w:hAnsiTheme="minorHAnsi" w:cstheme="minorHAnsi"/>
                <w:b/>
                <w:color w:val="FF0000"/>
                <w:sz w:val="20"/>
                <w:szCs w:val="20"/>
                <w:lang w:eastAsia="en-US"/>
              </w:rPr>
            </w:pPr>
          </w:p>
          <w:p w14:paraId="47A1E57F" w14:textId="52DAAF7A" w:rsidR="00086D53" w:rsidRPr="00EF782D" w:rsidRDefault="00EF782D" w:rsidP="00EF782D">
            <w:pPr>
              <w:rPr>
                <w:rFonts w:asciiTheme="minorHAnsi" w:hAnsiTheme="minorHAnsi" w:cstheme="minorHAnsi"/>
                <w:b/>
                <w:color w:val="365F91" w:themeColor="accent1" w:themeShade="BF"/>
                <w:sz w:val="20"/>
                <w:szCs w:val="20"/>
                <w:lang w:eastAsia="en-US"/>
              </w:rPr>
            </w:pPr>
            <w:r>
              <w:rPr>
                <w:rFonts w:asciiTheme="minorHAnsi" w:hAnsiTheme="minorHAnsi" w:cstheme="minorHAnsi"/>
                <w:b/>
                <w:color w:val="365F91" w:themeColor="accent1" w:themeShade="BF"/>
                <w:sz w:val="20"/>
                <w:szCs w:val="20"/>
                <w:lang w:eastAsia="en-US"/>
              </w:rPr>
              <w:lastRenderedPageBreak/>
              <w:t>P</w:t>
            </w:r>
            <w:r w:rsidR="00086D53" w:rsidRPr="00EF782D">
              <w:rPr>
                <w:rFonts w:asciiTheme="minorHAnsi" w:hAnsiTheme="minorHAnsi" w:cstheme="minorHAnsi"/>
                <w:b/>
                <w:color w:val="365F91" w:themeColor="accent1" w:themeShade="BF"/>
                <w:sz w:val="20"/>
                <w:szCs w:val="20"/>
                <w:lang w:eastAsia="en-US"/>
              </w:rPr>
              <w:t>riori</w:t>
            </w:r>
            <w:r w:rsidR="001C667A" w:rsidRPr="00EF782D">
              <w:rPr>
                <w:rFonts w:asciiTheme="minorHAnsi" w:hAnsiTheme="minorHAnsi" w:cstheme="minorHAnsi"/>
                <w:b/>
                <w:color w:val="365F91" w:themeColor="accent1" w:themeShade="BF"/>
                <w:sz w:val="20"/>
                <w:szCs w:val="20"/>
                <w:lang w:eastAsia="en-US"/>
              </w:rPr>
              <w:t>tised Areas of focus for 202</w:t>
            </w:r>
            <w:r w:rsidR="00D04386">
              <w:rPr>
                <w:rFonts w:asciiTheme="minorHAnsi" w:hAnsiTheme="minorHAnsi" w:cstheme="minorHAnsi"/>
                <w:b/>
                <w:color w:val="365F91" w:themeColor="accent1" w:themeShade="BF"/>
                <w:sz w:val="20"/>
                <w:szCs w:val="20"/>
                <w:lang w:eastAsia="en-US"/>
              </w:rPr>
              <w:t>6</w:t>
            </w:r>
            <w:r w:rsidR="001C667A" w:rsidRPr="00EF782D">
              <w:rPr>
                <w:rFonts w:asciiTheme="minorHAnsi" w:hAnsiTheme="minorHAnsi" w:cstheme="minorHAnsi"/>
                <w:b/>
                <w:color w:val="365F91" w:themeColor="accent1" w:themeShade="BF"/>
                <w:sz w:val="20"/>
                <w:szCs w:val="20"/>
                <w:lang w:eastAsia="en-US"/>
              </w:rPr>
              <w:t>- 2</w:t>
            </w:r>
            <w:r w:rsidR="00D04386">
              <w:rPr>
                <w:rFonts w:asciiTheme="minorHAnsi" w:hAnsiTheme="minorHAnsi" w:cstheme="minorHAnsi"/>
                <w:b/>
                <w:color w:val="365F91" w:themeColor="accent1" w:themeShade="BF"/>
                <w:sz w:val="20"/>
                <w:szCs w:val="20"/>
                <w:lang w:eastAsia="en-US"/>
              </w:rPr>
              <w:t>7</w:t>
            </w:r>
          </w:p>
          <w:p w14:paraId="18F067C1" w14:textId="1BDEBC6C" w:rsidR="00086D53" w:rsidRPr="00BD57DA" w:rsidRDefault="00086D53" w:rsidP="00086D53">
            <w:pPr>
              <w:rPr>
                <w:rFonts w:asciiTheme="minorHAnsi" w:hAnsiTheme="minorHAnsi" w:cstheme="minorHAnsi"/>
                <w:b/>
                <w:color w:val="000000" w:themeColor="text1"/>
                <w:sz w:val="20"/>
                <w:szCs w:val="20"/>
              </w:rPr>
            </w:pPr>
            <w:r w:rsidRPr="00BD57DA">
              <w:rPr>
                <w:rFonts w:asciiTheme="minorHAnsi" w:hAnsiTheme="minorHAnsi" w:cstheme="minorHAnsi"/>
                <w:b/>
                <w:color w:val="000000" w:themeColor="text1"/>
                <w:sz w:val="20"/>
                <w:szCs w:val="20"/>
              </w:rPr>
              <w:t xml:space="preserve">These focuses were decided upon after the researching of the following evidence reviews: </w:t>
            </w:r>
          </w:p>
          <w:p w14:paraId="7FFD1734" w14:textId="77777777" w:rsidR="00086D53" w:rsidRPr="00BD57DA" w:rsidRDefault="00086D53" w:rsidP="000B507B">
            <w:pPr>
              <w:pStyle w:val="ListParagraph"/>
              <w:numPr>
                <w:ilvl w:val="0"/>
                <w:numId w:val="34"/>
              </w:numPr>
              <w:autoSpaceDN/>
              <w:spacing w:after="120"/>
              <w:rPr>
                <w:rFonts w:asciiTheme="minorHAnsi" w:hAnsiTheme="minorHAnsi" w:cstheme="minorHAnsi"/>
                <w:color w:val="000000" w:themeColor="text1"/>
                <w:sz w:val="20"/>
                <w:szCs w:val="20"/>
                <w:lang w:eastAsia="en-US"/>
              </w:rPr>
            </w:pPr>
            <w:r w:rsidRPr="00BD57DA">
              <w:rPr>
                <w:rFonts w:asciiTheme="minorHAnsi" w:hAnsiTheme="minorHAnsi" w:cstheme="minorHAnsi"/>
                <w:color w:val="000000" w:themeColor="text1"/>
                <w:sz w:val="20"/>
                <w:szCs w:val="20"/>
                <w:lang w:eastAsia="en-US"/>
              </w:rPr>
              <w:t>Education Endowment Foundation Education Evidence Reviews:</w:t>
            </w:r>
          </w:p>
          <w:p w14:paraId="2B70165C" w14:textId="6446A86C" w:rsidR="00086D53" w:rsidRPr="00BD57DA" w:rsidRDefault="00086D53" w:rsidP="000B507B">
            <w:pPr>
              <w:pStyle w:val="ListParagraph"/>
              <w:numPr>
                <w:ilvl w:val="0"/>
                <w:numId w:val="34"/>
              </w:numPr>
              <w:autoSpaceDN/>
              <w:spacing w:after="120"/>
              <w:rPr>
                <w:rFonts w:asciiTheme="minorHAnsi" w:hAnsiTheme="minorHAnsi" w:cstheme="minorHAnsi"/>
                <w:color w:val="000000" w:themeColor="text1"/>
                <w:sz w:val="20"/>
                <w:szCs w:val="20"/>
                <w:lang w:eastAsia="en-US"/>
              </w:rPr>
            </w:pPr>
            <w:r w:rsidRPr="00BD57DA">
              <w:rPr>
                <w:rFonts w:asciiTheme="minorHAnsi" w:hAnsiTheme="minorHAnsi" w:cstheme="minorHAnsi"/>
                <w:color w:val="000000" w:themeColor="text1"/>
                <w:sz w:val="20"/>
                <w:szCs w:val="20"/>
                <w:lang w:eastAsia="en-US"/>
              </w:rPr>
              <w:t>Socioeconomic disadvantage and the attainment gap</w:t>
            </w:r>
          </w:p>
          <w:p w14:paraId="061693A1" w14:textId="18C544AD" w:rsidR="00086D53" w:rsidRPr="00BD57DA" w:rsidRDefault="00086D53" w:rsidP="000B507B">
            <w:pPr>
              <w:pStyle w:val="ListParagraph"/>
              <w:numPr>
                <w:ilvl w:val="0"/>
                <w:numId w:val="34"/>
              </w:numPr>
              <w:autoSpaceDN/>
              <w:spacing w:after="120"/>
              <w:rPr>
                <w:rFonts w:asciiTheme="minorHAnsi" w:hAnsiTheme="minorHAnsi" w:cstheme="minorHAnsi"/>
                <w:color w:val="000000" w:themeColor="text1"/>
                <w:sz w:val="20"/>
                <w:szCs w:val="20"/>
                <w:lang w:eastAsia="en-US"/>
              </w:rPr>
            </w:pPr>
            <w:r w:rsidRPr="00BD57DA">
              <w:rPr>
                <w:rFonts w:asciiTheme="minorHAnsi" w:hAnsiTheme="minorHAnsi" w:cstheme="minorHAnsi"/>
                <w:color w:val="000000" w:themeColor="text1"/>
                <w:sz w:val="20"/>
                <w:szCs w:val="20"/>
                <w:lang w:eastAsia="en-US"/>
              </w:rPr>
              <w:t>Implementation in education</w:t>
            </w:r>
          </w:p>
          <w:p w14:paraId="2B2A308D" w14:textId="366F7EEF" w:rsidR="00086D53" w:rsidRPr="00BD57DA" w:rsidRDefault="00086D53" w:rsidP="000B507B">
            <w:pPr>
              <w:pStyle w:val="ListParagraph"/>
              <w:numPr>
                <w:ilvl w:val="0"/>
                <w:numId w:val="34"/>
              </w:numPr>
              <w:autoSpaceDN/>
              <w:spacing w:after="120"/>
              <w:rPr>
                <w:rFonts w:asciiTheme="minorHAnsi" w:hAnsiTheme="minorHAnsi" w:cstheme="minorHAnsi"/>
                <w:color w:val="000000" w:themeColor="text1"/>
                <w:sz w:val="20"/>
                <w:szCs w:val="20"/>
                <w:lang w:eastAsia="en-US"/>
              </w:rPr>
            </w:pPr>
            <w:r w:rsidRPr="00BD57DA">
              <w:rPr>
                <w:rFonts w:asciiTheme="minorHAnsi" w:hAnsiTheme="minorHAnsi" w:cstheme="minorHAnsi"/>
                <w:color w:val="000000" w:themeColor="text1"/>
                <w:sz w:val="20"/>
                <w:szCs w:val="20"/>
                <w:lang w:eastAsia="en-US"/>
              </w:rPr>
              <w:t>Characteristics of effective teacher professional development</w:t>
            </w:r>
          </w:p>
          <w:p w14:paraId="0C955962" w14:textId="04ECE7B6" w:rsidR="00086D53" w:rsidRPr="00BD57DA" w:rsidRDefault="00086D53" w:rsidP="000B507B">
            <w:pPr>
              <w:pStyle w:val="ListParagraph"/>
              <w:numPr>
                <w:ilvl w:val="0"/>
                <w:numId w:val="34"/>
              </w:numPr>
              <w:autoSpaceDN/>
              <w:spacing w:after="120"/>
              <w:rPr>
                <w:rFonts w:asciiTheme="minorHAnsi" w:hAnsiTheme="minorHAnsi" w:cstheme="minorHAnsi"/>
                <w:color w:val="000000" w:themeColor="text1"/>
                <w:sz w:val="20"/>
                <w:szCs w:val="20"/>
                <w:lang w:eastAsia="en-US"/>
              </w:rPr>
            </w:pPr>
            <w:r w:rsidRPr="00BD57DA">
              <w:rPr>
                <w:rFonts w:asciiTheme="minorHAnsi" w:hAnsiTheme="minorHAnsi" w:cstheme="minorHAnsi"/>
                <w:color w:val="000000" w:themeColor="text1"/>
                <w:sz w:val="20"/>
                <w:szCs w:val="20"/>
                <w:lang w:eastAsia="en-US"/>
              </w:rPr>
              <w:t>An evaluation of our work conducted between 2021 and 2023</w:t>
            </w:r>
          </w:p>
          <w:p w14:paraId="4492E30F" w14:textId="2DB6F215" w:rsidR="00086D53" w:rsidRPr="00BD57DA" w:rsidRDefault="00086D53" w:rsidP="000B507B">
            <w:pPr>
              <w:pStyle w:val="ListParagraph"/>
              <w:numPr>
                <w:ilvl w:val="0"/>
                <w:numId w:val="35"/>
              </w:numPr>
              <w:autoSpaceDN/>
              <w:spacing w:after="120"/>
              <w:rPr>
                <w:rFonts w:asciiTheme="minorHAnsi" w:hAnsiTheme="minorHAnsi" w:cstheme="minorHAnsi"/>
                <w:color w:val="000000" w:themeColor="text1"/>
                <w:sz w:val="20"/>
                <w:szCs w:val="20"/>
                <w:lang w:eastAsia="en-US"/>
              </w:rPr>
            </w:pPr>
            <w:r w:rsidRPr="00BD57DA">
              <w:rPr>
                <w:rFonts w:asciiTheme="minorHAnsi" w:hAnsiTheme="minorHAnsi" w:cstheme="minorHAnsi"/>
                <w:color w:val="000000" w:themeColor="text1"/>
                <w:sz w:val="20"/>
                <w:szCs w:val="20"/>
                <w:lang w:eastAsia="en-US"/>
              </w:rPr>
              <w:t xml:space="preserve">A review of The Final report of The Ethical leadership commission (2019) </w:t>
            </w:r>
          </w:p>
          <w:p w14:paraId="54EA24E5" w14:textId="5966C6E6" w:rsidR="00086D53" w:rsidRPr="00BD57DA" w:rsidRDefault="00086D53" w:rsidP="000B507B">
            <w:pPr>
              <w:pStyle w:val="ListParagraph"/>
              <w:numPr>
                <w:ilvl w:val="0"/>
                <w:numId w:val="35"/>
              </w:numPr>
              <w:autoSpaceDN/>
              <w:spacing w:after="120"/>
              <w:rPr>
                <w:rFonts w:asciiTheme="minorHAnsi" w:hAnsiTheme="minorHAnsi" w:cstheme="minorHAnsi"/>
                <w:color w:val="000000" w:themeColor="text1"/>
                <w:sz w:val="20"/>
                <w:szCs w:val="20"/>
                <w:lang w:eastAsia="en-US"/>
              </w:rPr>
            </w:pPr>
            <w:r w:rsidRPr="00BD57DA">
              <w:rPr>
                <w:rFonts w:asciiTheme="minorHAnsi" w:hAnsiTheme="minorHAnsi" w:cstheme="minorHAnsi"/>
                <w:color w:val="000000" w:themeColor="text1"/>
                <w:sz w:val="20"/>
                <w:szCs w:val="20"/>
                <w:lang w:eastAsia="en-US"/>
              </w:rPr>
              <w:t xml:space="preserve">A review of “Challenging the Orthodoxy of Effective School Leadership” – </w:t>
            </w:r>
            <w:r w:rsidR="003469C7" w:rsidRPr="00BD57DA">
              <w:rPr>
                <w:rFonts w:asciiTheme="minorHAnsi" w:hAnsiTheme="minorHAnsi" w:cstheme="minorHAnsi"/>
                <w:color w:val="000000" w:themeColor="text1"/>
                <w:sz w:val="20"/>
                <w:szCs w:val="20"/>
                <w:lang w:eastAsia="en-US"/>
              </w:rPr>
              <w:t>(Day</w:t>
            </w:r>
            <w:r w:rsidRPr="00BD57DA">
              <w:rPr>
                <w:rFonts w:asciiTheme="minorHAnsi" w:hAnsiTheme="minorHAnsi" w:cstheme="minorHAnsi"/>
                <w:color w:val="000000" w:themeColor="text1"/>
                <w:sz w:val="20"/>
                <w:szCs w:val="20"/>
                <w:lang w:eastAsia="en-US"/>
              </w:rPr>
              <w:t>, C Et al 1999)</w:t>
            </w:r>
          </w:p>
          <w:p w14:paraId="63C87BDD" w14:textId="06F10F3B" w:rsidR="00086D53" w:rsidRPr="00BD57DA" w:rsidRDefault="00086D53" w:rsidP="000B507B">
            <w:pPr>
              <w:pStyle w:val="ListParagraph"/>
              <w:numPr>
                <w:ilvl w:val="0"/>
                <w:numId w:val="35"/>
              </w:numPr>
              <w:autoSpaceDN/>
              <w:spacing w:after="120"/>
              <w:rPr>
                <w:rFonts w:asciiTheme="minorHAnsi" w:hAnsiTheme="minorHAnsi" w:cstheme="minorHAnsi"/>
                <w:color w:val="000000" w:themeColor="text1"/>
                <w:sz w:val="20"/>
                <w:szCs w:val="20"/>
                <w:lang w:eastAsia="en-US"/>
              </w:rPr>
            </w:pPr>
            <w:r w:rsidRPr="00BD57DA">
              <w:rPr>
                <w:rFonts w:asciiTheme="minorHAnsi" w:hAnsiTheme="minorHAnsi" w:cstheme="minorHAnsi"/>
                <w:color w:val="000000" w:themeColor="text1"/>
                <w:sz w:val="20"/>
                <w:szCs w:val="20"/>
                <w:lang w:eastAsia="en-US"/>
              </w:rPr>
              <w:t>Professional development Learning led by Marc Rowland</w:t>
            </w:r>
          </w:p>
          <w:p w14:paraId="021CF5A6" w14:textId="5C138407" w:rsidR="00DB7605" w:rsidRPr="00BD57DA" w:rsidRDefault="00086D53" w:rsidP="003E763D">
            <w:pPr>
              <w:pStyle w:val="ListParagraph"/>
              <w:numPr>
                <w:ilvl w:val="0"/>
                <w:numId w:val="0"/>
              </w:numPr>
              <w:autoSpaceDN/>
              <w:spacing w:after="120"/>
              <w:ind w:left="720"/>
              <w:rPr>
                <w:rFonts w:asciiTheme="minorHAnsi" w:hAnsiTheme="minorHAnsi" w:cstheme="minorHAnsi"/>
                <w:color w:val="000000" w:themeColor="text1"/>
                <w:sz w:val="20"/>
                <w:szCs w:val="20"/>
                <w:lang w:eastAsia="en-US"/>
              </w:rPr>
            </w:pPr>
            <w:r w:rsidRPr="00BD57DA">
              <w:rPr>
                <w:rFonts w:asciiTheme="minorHAnsi" w:hAnsiTheme="minorHAnsi" w:cstheme="minorHAnsi"/>
                <w:color w:val="000000" w:themeColor="text1"/>
                <w:sz w:val="20"/>
                <w:szCs w:val="20"/>
                <w:lang w:eastAsia="en-US"/>
              </w:rPr>
              <w:t>The Marmot Review, 2010</w:t>
            </w:r>
          </w:p>
          <w:p w14:paraId="7280DF2B" w14:textId="638B431C" w:rsidR="00DB7605" w:rsidRPr="00BD57DA" w:rsidRDefault="00086D53" w:rsidP="003E763D">
            <w:pPr>
              <w:pStyle w:val="ListParagraph"/>
              <w:numPr>
                <w:ilvl w:val="0"/>
                <w:numId w:val="0"/>
              </w:numPr>
              <w:autoSpaceDN/>
              <w:spacing w:after="120"/>
              <w:ind w:left="720"/>
              <w:rPr>
                <w:rFonts w:asciiTheme="minorHAnsi" w:hAnsiTheme="minorHAnsi" w:cstheme="minorHAnsi"/>
                <w:color w:val="000000" w:themeColor="text1"/>
                <w:sz w:val="20"/>
                <w:szCs w:val="20"/>
                <w:lang w:eastAsia="en-US"/>
              </w:rPr>
            </w:pPr>
            <w:r w:rsidRPr="00BD57DA">
              <w:rPr>
                <w:rFonts w:asciiTheme="minorHAnsi" w:hAnsiTheme="minorHAnsi" w:cstheme="minorHAnsi"/>
                <w:color w:val="000000" w:themeColor="text1"/>
                <w:sz w:val="20"/>
                <w:szCs w:val="20"/>
                <w:lang w:eastAsia="en-US"/>
              </w:rPr>
              <w:t>This work is supported by similar work conducted by (amongst others) The Institute of Education, University of London, University of Oxford, University of Nottingham, The World Bank, The World Health Organisation</w:t>
            </w:r>
          </w:p>
          <w:p w14:paraId="1AB85DE4" w14:textId="74C79C26" w:rsidR="00DB7605" w:rsidRPr="00BD57DA" w:rsidRDefault="00086D53" w:rsidP="003E763D">
            <w:pPr>
              <w:pStyle w:val="ListParagraph"/>
              <w:numPr>
                <w:ilvl w:val="0"/>
                <w:numId w:val="0"/>
              </w:numPr>
              <w:autoSpaceDN/>
              <w:spacing w:after="120"/>
              <w:ind w:left="720"/>
              <w:rPr>
                <w:rFonts w:asciiTheme="minorHAnsi" w:hAnsiTheme="minorHAnsi" w:cstheme="minorHAnsi"/>
                <w:color w:val="000000" w:themeColor="text1"/>
                <w:sz w:val="20"/>
                <w:szCs w:val="20"/>
                <w:lang w:eastAsia="en-US"/>
              </w:rPr>
            </w:pPr>
            <w:r w:rsidRPr="00BD57DA">
              <w:rPr>
                <w:rFonts w:asciiTheme="minorHAnsi" w:hAnsiTheme="minorHAnsi" w:cstheme="minorHAnsi"/>
                <w:color w:val="000000" w:themeColor="text1"/>
                <w:sz w:val="20"/>
                <w:szCs w:val="20"/>
                <w:lang w:eastAsia="en-US"/>
              </w:rPr>
              <w:t xml:space="preserve">NHS’s </w:t>
            </w:r>
            <w:r w:rsidR="003469C7" w:rsidRPr="00BD57DA">
              <w:rPr>
                <w:rFonts w:asciiTheme="minorHAnsi" w:hAnsiTheme="minorHAnsi" w:cstheme="minorHAnsi"/>
                <w:color w:val="000000" w:themeColor="text1"/>
                <w:sz w:val="20"/>
                <w:szCs w:val="20"/>
                <w:lang w:eastAsia="en-US"/>
              </w:rPr>
              <w:t>Long-Term</w:t>
            </w:r>
            <w:r w:rsidRPr="00BD57DA">
              <w:rPr>
                <w:rFonts w:asciiTheme="minorHAnsi" w:hAnsiTheme="minorHAnsi" w:cstheme="minorHAnsi"/>
                <w:color w:val="000000" w:themeColor="text1"/>
                <w:sz w:val="20"/>
                <w:szCs w:val="20"/>
                <w:lang w:eastAsia="en-US"/>
              </w:rPr>
              <w:t xml:space="preserve"> Plan (2021)</w:t>
            </w:r>
          </w:p>
          <w:p w14:paraId="1200005C" w14:textId="47B9DD3A" w:rsidR="002A0349" w:rsidRDefault="002A0349" w:rsidP="000B507B">
            <w:pPr>
              <w:pStyle w:val="ListParagraph"/>
              <w:numPr>
                <w:ilvl w:val="0"/>
                <w:numId w:val="35"/>
              </w:numPr>
              <w:autoSpaceDN/>
              <w:spacing w:after="120"/>
              <w:rPr>
                <w:rFonts w:asciiTheme="minorHAnsi" w:hAnsiTheme="minorHAnsi" w:cstheme="minorHAnsi"/>
                <w:color w:val="000000" w:themeColor="text1"/>
                <w:sz w:val="20"/>
                <w:szCs w:val="20"/>
                <w:lang w:eastAsia="en-US"/>
              </w:rPr>
            </w:pPr>
            <w:r w:rsidRPr="00BD57DA">
              <w:rPr>
                <w:rFonts w:asciiTheme="minorHAnsi" w:hAnsiTheme="minorHAnsi" w:cstheme="minorHAnsi"/>
                <w:color w:val="000000" w:themeColor="text1"/>
                <w:sz w:val="20"/>
                <w:szCs w:val="20"/>
                <w:lang w:eastAsia="en-US"/>
              </w:rPr>
              <w:t>Barking &amp; Dagenham, Havering and Redbridge Joint Strategic Needs Assessment Profiles:  London Borough of Redbridge</w:t>
            </w:r>
            <w:r w:rsidR="00DB7605" w:rsidRPr="00BD57DA">
              <w:rPr>
                <w:rFonts w:asciiTheme="minorHAnsi" w:hAnsiTheme="minorHAnsi" w:cstheme="minorHAnsi"/>
                <w:color w:val="000000" w:themeColor="text1"/>
                <w:sz w:val="20"/>
                <w:szCs w:val="20"/>
                <w:lang w:eastAsia="en-US"/>
              </w:rPr>
              <w:t xml:space="preserve">, </w:t>
            </w:r>
            <w:r w:rsidRPr="00BD57DA">
              <w:rPr>
                <w:rFonts w:asciiTheme="minorHAnsi" w:hAnsiTheme="minorHAnsi" w:cstheme="minorHAnsi"/>
                <w:color w:val="000000" w:themeColor="text1"/>
                <w:sz w:val="20"/>
                <w:szCs w:val="20"/>
                <w:lang w:eastAsia="en-US"/>
              </w:rPr>
              <w:t>2021</w:t>
            </w:r>
          </w:p>
          <w:p w14:paraId="4068CD51" w14:textId="77777777" w:rsidR="00EF782D" w:rsidRDefault="00EF782D" w:rsidP="00EF782D">
            <w:pPr>
              <w:pStyle w:val="ListParagraph"/>
              <w:numPr>
                <w:ilvl w:val="0"/>
                <w:numId w:val="0"/>
              </w:numPr>
              <w:autoSpaceDN/>
              <w:spacing w:after="120"/>
              <w:ind w:left="720"/>
              <w:rPr>
                <w:rFonts w:asciiTheme="minorHAnsi" w:hAnsiTheme="minorHAnsi" w:cstheme="minorHAnsi"/>
                <w:color w:val="000000" w:themeColor="text1"/>
                <w:sz w:val="20"/>
                <w:szCs w:val="20"/>
                <w:lang w:eastAsia="en-US"/>
              </w:rPr>
            </w:pPr>
          </w:p>
          <w:p w14:paraId="4C2EBBE2" w14:textId="78A5DD8B" w:rsidR="001C667A" w:rsidRPr="00EF782D" w:rsidRDefault="001C667A" w:rsidP="001C667A">
            <w:pPr>
              <w:autoSpaceDN/>
              <w:spacing w:after="120"/>
              <w:rPr>
                <w:rFonts w:asciiTheme="minorHAnsi" w:hAnsiTheme="minorHAnsi" w:cstheme="minorHAnsi"/>
                <w:b/>
                <w:color w:val="244061" w:themeColor="accent1" w:themeShade="80"/>
                <w:sz w:val="20"/>
                <w:szCs w:val="20"/>
                <w:lang w:eastAsia="en-US"/>
              </w:rPr>
            </w:pPr>
            <w:r w:rsidRPr="00EF782D">
              <w:rPr>
                <w:rFonts w:asciiTheme="minorHAnsi" w:hAnsiTheme="minorHAnsi" w:cstheme="minorHAnsi"/>
                <w:b/>
                <w:color w:val="244061" w:themeColor="accent1" w:themeShade="80"/>
                <w:sz w:val="20"/>
                <w:szCs w:val="20"/>
                <w:lang w:eastAsia="en-US"/>
              </w:rPr>
              <w:t>Essential focus identified through this review:</w:t>
            </w:r>
          </w:p>
          <w:p w14:paraId="0E312618" w14:textId="6402002F" w:rsidR="001C667A" w:rsidRPr="00570C02" w:rsidRDefault="001C667A" w:rsidP="00570C02">
            <w:pPr>
              <w:pStyle w:val="ListParagraph"/>
              <w:numPr>
                <w:ilvl w:val="0"/>
                <w:numId w:val="40"/>
              </w:numPr>
              <w:autoSpaceDN/>
              <w:spacing w:after="120"/>
              <w:rPr>
                <w:rFonts w:asciiTheme="minorHAnsi" w:hAnsiTheme="minorHAnsi" w:cstheme="minorHAnsi"/>
                <w:b/>
                <w:color w:val="auto"/>
                <w:sz w:val="20"/>
                <w:szCs w:val="20"/>
                <w:lang w:eastAsia="en-US"/>
              </w:rPr>
            </w:pPr>
            <w:r w:rsidRPr="00570C02">
              <w:rPr>
                <w:rFonts w:asciiTheme="minorHAnsi" w:hAnsiTheme="minorHAnsi" w:cstheme="minorHAnsi"/>
                <w:b/>
                <w:color w:val="auto"/>
                <w:sz w:val="20"/>
                <w:szCs w:val="20"/>
                <w:lang w:eastAsia="en-US"/>
              </w:rPr>
              <w:t xml:space="preserve">Early Years Provision </w:t>
            </w:r>
            <w:r w:rsidR="001E1C74" w:rsidRPr="00570C02">
              <w:rPr>
                <w:rFonts w:asciiTheme="minorHAnsi" w:hAnsiTheme="minorHAnsi" w:cstheme="minorHAnsi"/>
                <w:b/>
                <w:color w:val="auto"/>
                <w:sz w:val="20"/>
                <w:szCs w:val="20"/>
                <w:lang w:eastAsia="en-US"/>
              </w:rPr>
              <w:t>– earlier identification</w:t>
            </w:r>
          </w:p>
          <w:p w14:paraId="15376A95" w14:textId="77777777" w:rsidR="001E1C74" w:rsidRDefault="001C667A" w:rsidP="001C667A">
            <w:pPr>
              <w:autoSpaceDN/>
              <w:spacing w:after="120"/>
              <w:rPr>
                <w:rFonts w:asciiTheme="minorHAnsi" w:hAnsiTheme="minorHAnsi" w:cstheme="minorHAnsi"/>
                <w:bCs/>
                <w:iCs/>
                <w:color w:val="auto"/>
                <w:sz w:val="20"/>
                <w:szCs w:val="20"/>
                <w:lang w:eastAsia="en-US"/>
              </w:rPr>
            </w:pPr>
            <w:r w:rsidRPr="001E1C74">
              <w:rPr>
                <w:rFonts w:asciiTheme="minorHAnsi" w:hAnsiTheme="minorHAnsi" w:cstheme="minorHAnsi"/>
                <w:bCs/>
                <w:iCs/>
                <w:color w:val="auto"/>
                <w:sz w:val="20"/>
                <w:szCs w:val="20"/>
                <w:lang w:eastAsia="en-US"/>
              </w:rPr>
              <w:t xml:space="preserve">Our PP/FSM children with SEND Support performance compared to national figures evidence how our children achieve an average of 12.5 ELG’s to 12.2, a significant plus. </w:t>
            </w:r>
            <w:r w:rsidR="005F2EB4" w:rsidRPr="001E1C74">
              <w:rPr>
                <w:rFonts w:asciiTheme="minorHAnsi" w:hAnsiTheme="minorHAnsi" w:cstheme="minorHAnsi"/>
                <w:bCs/>
                <w:iCs/>
                <w:color w:val="auto"/>
                <w:sz w:val="20"/>
                <w:szCs w:val="20"/>
                <w:lang w:eastAsia="en-US"/>
              </w:rPr>
              <w:t>T</w:t>
            </w:r>
            <w:r w:rsidRPr="001E1C74">
              <w:rPr>
                <w:rFonts w:asciiTheme="minorHAnsi" w:hAnsiTheme="minorHAnsi" w:cstheme="minorHAnsi"/>
                <w:bCs/>
                <w:iCs/>
                <w:color w:val="auto"/>
                <w:sz w:val="20"/>
                <w:szCs w:val="20"/>
                <w:lang w:eastAsia="en-US"/>
              </w:rPr>
              <w:t>his evidences the success of our Early Intervention Programmes (NIPA)</w:t>
            </w:r>
            <w:r w:rsidR="005F2EB4" w:rsidRPr="001E1C74">
              <w:rPr>
                <w:rFonts w:asciiTheme="minorHAnsi" w:hAnsiTheme="minorHAnsi" w:cstheme="minorHAnsi"/>
                <w:bCs/>
                <w:iCs/>
                <w:color w:val="auto"/>
                <w:sz w:val="20"/>
                <w:szCs w:val="20"/>
                <w:lang w:eastAsia="en-US"/>
              </w:rPr>
              <w:t xml:space="preserve">. However, our </w:t>
            </w:r>
            <w:r w:rsidR="001E1C74" w:rsidRPr="001E1C74">
              <w:rPr>
                <w:rFonts w:asciiTheme="minorHAnsi" w:hAnsiTheme="minorHAnsi" w:cstheme="minorHAnsi"/>
                <w:bCs/>
                <w:iCs/>
                <w:color w:val="auto"/>
                <w:sz w:val="20"/>
                <w:szCs w:val="20"/>
                <w:lang w:eastAsia="en-US"/>
              </w:rPr>
              <w:t>own analysis</w:t>
            </w:r>
            <w:r w:rsidR="005F2EB4" w:rsidRPr="001E1C74">
              <w:rPr>
                <w:rFonts w:asciiTheme="minorHAnsi" w:hAnsiTheme="minorHAnsi" w:cstheme="minorHAnsi"/>
                <w:bCs/>
                <w:iCs/>
                <w:color w:val="auto"/>
                <w:sz w:val="20"/>
                <w:szCs w:val="20"/>
                <w:lang w:eastAsia="en-US"/>
              </w:rPr>
              <w:t xml:space="preserve"> has identified an area of improvement – the outcomes for Pupil Premium children not identified as disadvantaged in our Early Years </w:t>
            </w:r>
            <w:r w:rsidR="001E1C74" w:rsidRPr="001E1C74">
              <w:rPr>
                <w:rFonts w:asciiTheme="minorHAnsi" w:hAnsiTheme="minorHAnsi" w:cstheme="minorHAnsi"/>
                <w:bCs/>
                <w:iCs/>
                <w:color w:val="auto"/>
                <w:sz w:val="20"/>
                <w:szCs w:val="20"/>
                <w:lang w:eastAsia="en-US"/>
              </w:rPr>
              <w:t>(later</w:t>
            </w:r>
            <w:r w:rsidR="005F2EB4" w:rsidRPr="001E1C74">
              <w:rPr>
                <w:rFonts w:asciiTheme="minorHAnsi" w:hAnsiTheme="minorHAnsi" w:cstheme="minorHAnsi"/>
                <w:bCs/>
                <w:iCs/>
                <w:color w:val="auto"/>
                <w:sz w:val="20"/>
                <w:szCs w:val="20"/>
                <w:lang w:eastAsia="en-US"/>
              </w:rPr>
              <w:t xml:space="preserve"> in KS1 or 2)</w:t>
            </w:r>
            <w:r w:rsidR="001E1C74">
              <w:rPr>
                <w:rFonts w:asciiTheme="minorHAnsi" w:hAnsiTheme="minorHAnsi" w:cstheme="minorHAnsi"/>
                <w:bCs/>
                <w:iCs/>
                <w:color w:val="auto"/>
                <w:sz w:val="20"/>
                <w:szCs w:val="20"/>
                <w:lang w:eastAsia="en-US"/>
              </w:rPr>
              <w:t xml:space="preserve"> who are</w:t>
            </w:r>
            <w:r w:rsidR="005F2EB4" w:rsidRPr="001E1C74">
              <w:rPr>
                <w:rFonts w:asciiTheme="minorHAnsi" w:hAnsiTheme="minorHAnsi" w:cstheme="minorHAnsi"/>
                <w:bCs/>
                <w:iCs/>
                <w:color w:val="auto"/>
                <w:sz w:val="20"/>
                <w:szCs w:val="20"/>
                <w:lang w:eastAsia="en-US"/>
              </w:rPr>
              <w:t xml:space="preserve"> therefore missing the earliest point of intervention and support.</w:t>
            </w:r>
          </w:p>
          <w:p w14:paraId="1DBB7437" w14:textId="63307750" w:rsidR="005F2EB4" w:rsidRDefault="005F2EB4" w:rsidP="001E1C74">
            <w:pPr>
              <w:autoSpaceDN/>
              <w:spacing w:after="120"/>
              <w:rPr>
                <w:rFonts w:asciiTheme="minorHAnsi" w:hAnsiTheme="minorHAnsi" w:cstheme="minorHAnsi"/>
                <w:bCs/>
                <w:iCs/>
                <w:color w:val="auto"/>
                <w:sz w:val="20"/>
                <w:szCs w:val="20"/>
                <w:lang w:eastAsia="en-US"/>
              </w:rPr>
            </w:pPr>
            <w:r w:rsidRPr="001E1C74">
              <w:rPr>
                <w:rFonts w:asciiTheme="minorHAnsi" w:hAnsiTheme="minorHAnsi" w:cstheme="minorHAnsi"/>
                <w:bCs/>
                <w:iCs/>
                <w:color w:val="auto"/>
                <w:sz w:val="20"/>
                <w:szCs w:val="20"/>
                <w:lang w:eastAsia="en-US"/>
              </w:rPr>
              <w:t>We must</w:t>
            </w:r>
            <w:r w:rsidR="001C667A" w:rsidRPr="001E1C74">
              <w:rPr>
                <w:rFonts w:asciiTheme="minorHAnsi" w:hAnsiTheme="minorHAnsi" w:cstheme="minorHAnsi"/>
                <w:bCs/>
                <w:iCs/>
                <w:color w:val="auto"/>
                <w:sz w:val="20"/>
                <w:szCs w:val="20"/>
                <w:lang w:eastAsia="en-US"/>
              </w:rPr>
              <w:t xml:space="preserve"> focus on </w:t>
            </w:r>
            <w:r w:rsidR="001E1C74">
              <w:rPr>
                <w:rFonts w:asciiTheme="minorHAnsi" w:hAnsiTheme="minorHAnsi" w:cstheme="minorHAnsi"/>
                <w:bCs/>
                <w:iCs/>
                <w:color w:val="auto"/>
                <w:sz w:val="20"/>
                <w:szCs w:val="20"/>
                <w:lang w:eastAsia="en-US"/>
              </w:rPr>
              <w:t xml:space="preserve">improving our early identification of </w:t>
            </w:r>
            <w:r w:rsidR="001C667A" w:rsidRPr="001E1C74">
              <w:rPr>
                <w:rFonts w:asciiTheme="minorHAnsi" w:hAnsiTheme="minorHAnsi" w:cstheme="minorHAnsi"/>
                <w:bCs/>
                <w:iCs/>
                <w:color w:val="auto"/>
                <w:sz w:val="20"/>
                <w:szCs w:val="20"/>
                <w:lang w:eastAsia="en-US"/>
              </w:rPr>
              <w:t>PP/FSM</w:t>
            </w:r>
            <w:r w:rsidR="001E1C74">
              <w:rPr>
                <w:rFonts w:asciiTheme="minorHAnsi" w:hAnsiTheme="minorHAnsi" w:cstheme="minorHAnsi"/>
                <w:bCs/>
                <w:iCs/>
                <w:color w:val="auto"/>
                <w:sz w:val="20"/>
                <w:szCs w:val="20"/>
                <w:lang w:eastAsia="en-US"/>
              </w:rPr>
              <w:t xml:space="preserve"> and disadvantaged families to</w:t>
            </w:r>
            <w:r w:rsidR="001C667A" w:rsidRPr="001E1C74">
              <w:rPr>
                <w:rFonts w:asciiTheme="minorHAnsi" w:hAnsiTheme="minorHAnsi" w:cstheme="minorHAnsi"/>
                <w:bCs/>
                <w:iCs/>
                <w:color w:val="auto"/>
                <w:sz w:val="20"/>
                <w:szCs w:val="20"/>
                <w:lang w:eastAsia="en-US"/>
              </w:rPr>
              <w:t xml:space="preserve"> ensure</w:t>
            </w:r>
            <w:r w:rsidR="001E1C74">
              <w:rPr>
                <w:rFonts w:asciiTheme="minorHAnsi" w:hAnsiTheme="minorHAnsi" w:cstheme="minorHAnsi"/>
                <w:bCs/>
                <w:iCs/>
                <w:color w:val="auto"/>
                <w:sz w:val="20"/>
                <w:szCs w:val="20"/>
                <w:lang w:eastAsia="en-US"/>
              </w:rPr>
              <w:t xml:space="preserve"> all disadvantaged families receive high quality early support. </w:t>
            </w:r>
          </w:p>
          <w:p w14:paraId="00EE2E64" w14:textId="0DA51500" w:rsidR="001E1C74" w:rsidRPr="00570C02" w:rsidRDefault="001E1C74" w:rsidP="00570C02">
            <w:pPr>
              <w:pStyle w:val="ListParagraph"/>
              <w:numPr>
                <w:ilvl w:val="0"/>
                <w:numId w:val="40"/>
              </w:numPr>
              <w:autoSpaceDN/>
              <w:spacing w:after="120"/>
              <w:rPr>
                <w:rFonts w:asciiTheme="minorHAnsi" w:hAnsiTheme="minorHAnsi" w:cstheme="minorHAnsi"/>
                <w:b/>
                <w:iCs/>
                <w:color w:val="auto"/>
                <w:sz w:val="20"/>
                <w:szCs w:val="20"/>
                <w:lang w:eastAsia="en-US"/>
              </w:rPr>
            </w:pPr>
            <w:r w:rsidRPr="00570C02">
              <w:rPr>
                <w:rFonts w:asciiTheme="minorHAnsi" w:hAnsiTheme="minorHAnsi" w:cstheme="minorHAnsi"/>
                <w:b/>
                <w:iCs/>
                <w:color w:val="auto"/>
                <w:sz w:val="20"/>
                <w:szCs w:val="20"/>
                <w:lang w:eastAsia="en-US"/>
              </w:rPr>
              <w:t>Improving the attendance of our disadvantaged children</w:t>
            </w:r>
          </w:p>
          <w:p w14:paraId="135B5EC5" w14:textId="77777777" w:rsidR="001E1C74" w:rsidRPr="001E1C74" w:rsidRDefault="001E1C74" w:rsidP="001E1C74">
            <w:pPr>
              <w:autoSpaceDN/>
              <w:spacing w:after="120"/>
              <w:rPr>
                <w:rFonts w:asciiTheme="minorHAnsi" w:hAnsiTheme="minorHAnsi" w:cstheme="minorHAnsi"/>
                <w:bCs/>
                <w:iCs/>
                <w:color w:val="auto"/>
                <w:sz w:val="20"/>
                <w:szCs w:val="20"/>
                <w:lang w:eastAsia="en-US"/>
              </w:rPr>
            </w:pPr>
            <w:r w:rsidRPr="001E1C74">
              <w:rPr>
                <w:rFonts w:asciiTheme="minorHAnsi" w:hAnsiTheme="minorHAnsi" w:cstheme="minorHAnsi"/>
                <w:bCs/>
                <w:iCs/>
                <w:color w:val="auto"/>
                <w:sz w:val="20"/>
                <w:szCs w:val="20"/>
                <w:lang w:eastAsia="en-US"/>
              </w:rPr>
              <w:t xml:space="preserve">Attendance of Disadvantaged pupils is 91.56% as opposed to 95.2%, an area for development </w:t>
            </w:r>
          </w:p>
          <w:p w14:paraId="660468F8" w14:textId="334F7752" w:rsidR="001E1C74" w:rsidRPr="00570C02" w:rsidRDefault="001E1C74" w:rsidP="00570C02">
            <w:pPr>
              <w:pStyle w:val="ListParagraph"/>
              <w:numPr>
                <w:ilvl w:val="0"/>
                <w:numId w:val="40"/>
              </w:numPr>
              <w:autoSpaceDN/>
              <w:spacing w:after="120"/>
              <w:rPr>
                <w:rFonts w:asciiTheme="minorHAnsi" w:hAnsiTheme="minorHAnsi" w:cstheme="minorHAnsi"/>
                <w:b/>
                <w:iCs/>
                <w:color w:val="auto"/>
                <w:sz w:val="20"/>
                <w:szCs w:val="20"/>
                <w:lang w:eastAsia="en-US"/>
              </w:rPr>
            </w:pPr>
            <w:r w:rsidRPr="00570C02">
              <w:rPr>
                <w:rFonts w:asciiTheme="minorHAnsi" w:hAnsiTheme="minorHAnsi" w:cstheme="minorHAnsi"/>
                <w:b/>
                <w:iCs/>
                <w:color w:val="auto"/>
                <w:sz w:val="20"/>
                <w:szCs w:val="20"/>
                <w:lang w:eastAsia="en-US"/>
              </w:rPr>
              <w:t>Improving the outcomes for our disadvantaged children in the end of KS2 Mathematics SATS – as evidenced by the GDS Scale Score Indicator data</w:t>
            </w:r>
          </w:p>
          <w:p w14:paraId="0AA150C5" w14:textId="60975BAB" w:rsidR="001E1C74" w:rsidRDefault="001E1C74" w:rsidP="001E1C74">
            <w:pPr>
              <w:autoSpaceDN/>
              <w:spacing w:after="120"/>
              <w:rPr>
                <w:rFonts w:asciiTheme="minorHAnsi" w:hAnsiTheme="minorHAnsi" w:cstheme="minorHAnsi"/>
                <w:bCs/>
                <w:iCs/>
                <w:color w:val="auto"/>
                <w:sz w:val="20"/>
                <w:szCs w:val="20"/>
                <w:lang w:eastAsia="en-US"/>
              </w:rPr>
            </w:pPr>
            <w:r>
              <w:rPr>
                <w:rFonts w:asciiTheme="minorHAnsi" w:hAnsiTheme="minorHAnsi" w:cstheme="minorHAnsi"/>
                <w:bCs/>
                <w:iCs/>
                <w:color w:val="auto"/>
                <w:sz w:val="20"/>
                <w:szCs w:val="20"/>
                <w:lang w:eastAsia="en-US"/>
              </w:rPr>
              <w:t>We have seen a n</w:t>
            </w:r>
            <w:r w:rsidRPr="001E1C74">
              <w:rPr>
                <w:rFonts w:asciiTheme="minorHAnsi" w:hAnsiTheme="minorHAnsi" w:cstheme="minorHAnsi"/>
                <w:bCs/>
                <w:iCs/>
                <w:color w:val="auto"/>
                <w:sz w:val="20"/>
                <w:szCs w:val="20"/>
                <w:lang w:eastAsia="en-US"/>
              </w:rPr>
              <w:t>otable upwards trends for Boys, SEND Support, EAL, Indian children</w:t>
            </w:r>
            <w:r>
              <w:rPr>
                <w:rFonts w:asciiTheme="minorHAnsi" w:hAnsiTheme="minorHAnsi" w:cstheme="minorHAnsi"/>
                <w:bCs/>
                <w:iCs/>
                <w:color w:val="auto"/>
                <w:sz w:val="20"/>
                <w:szCs w:val="20"/>
                <w:lang w:eastAsia="en-US"/>
              </w:rPr>
              <w:t xml:space="preserve"> in this area; 25% of our Pupil premium achieved a Scaled Score evidencing Greater Dept Standard, this is significantly higher than the National average of 15%. In this area our annual statical review evidences 9</w:t>
            </w:r>
            <w:r w:rsidRPr="001E1C74">
              <w:rPr>
                <w:rFonts w:asciiTheme="minorHAnsi" w:hAnsiTheme="minorHAnsi" w:cstheme="minorHAnsi"/>
                <w:bCs/>
                <w:iCs/>
                <w:color w:val="auto"/>
                <w:sz w:val="20"/>
                <w:szCs w:val="20"/>
                <w:lang w:eastAsia="en-US"/>
              </w:rPr>
              <w:t xml:space="preserve"> areas of outstanding outcomes compared to 8 in 2024</w:t>
            </w:r>
            <w:r>
              <w:rPr>
                <w:rFonts w:asciiTheme="minorHAnsi" w:hAnsiTheme="minorHAnsi" w:cstheme="minorHAnsi"/>
                <w:bCs/>
                <w:iCs/>
                <w:color w:val="auto"/>
                <w:sz w:val="20"/>
                <w:szCs w:val="20"/>
                <w:lang w:eastAsia="en-US"/>
              </w:rPr>
              <w:t xml:space="preserve">, but a – 2.3 gap occurred this year, this needs </w:t>
            </w:r>
            <w:r w:rsidR="00570C02">
              <w:rPr>
                <w:rFonts w:asciiTheme="minorHAnsi" w:hAnsiTheme="minorHAnsi" w:cstheme="minorHAnsi"/>
                <w:bCs/>
                <w:iCs/>
                <w:color w:val="auto"/>
                <w:sz w:val="20"/>
                <w:szCs w:val="20"/>
                <w:lang w:eastAsia="en-US"/>
              </w:rPr>
              <w:t xml:space="preserve">investigation and enquiry. </w:t>
            </w:r>
          </w:p>
          <w:p w14:paraId="30E84D2A" w14:textId="77777777" w:rsidR="00570C02" w:rsidRDefault="00570C02" w:rsidP="00570C02">
            <w:pPr>
              <w:pStyle w:val="ListParagraph"/>
              <w:numPr>
                <w:ilvl w:val="0"/>
                <w:numId w:val="0"/>
              </w:numPr>
              <w:autoSpaceDN/>
              <w:spacing w:after="120"/>
              <w:ind w:left="1440"/>
              <w:rPr>
                <w:rFonts w:asciiTheme="minorHAnsi" w:hAnsiTheme="minorHAnsi" w:cstheme="minorHAnsi"/>
                <w:b/>
                <w:iCs/>
                <w:color w:val="auto"/>
                <w:sz w:val="20"/>
                <w:szCs w:val="20"/>
                <w:lang w:eastAsia="en-US"/>
              </w:rPr>
            </w:pPr>
          </w:p>
          <w:p w14:paraId="05412C15" w14:textId="07EB6531" w:rsidR="00104EC0" w:rsidRDefault="00104EC0" w:rsidP="00570C02">
            <w:pPr>
              <w:pStyle w:val="ListParagraph"/>
              <w:numPr>
                <w:ilvl w:val="0"/>
                <w:numId w:val="40"/>
              </w:numPr>
              <w:autoSpaceDN/>
              <w:spacing w:after="120"/>
              <w:rPr>
                <w:rFonts w:asciiTheme="minorHAnsi" w:hAnsiTheme="minorHAnsi" w:cstheme="minorHAnsi"/>
                <w:b/>
                <w:iCs/>
                <w:color w:val="auto"/>
                <w:sz w:val="20"/>
                <w:szCs w:val="20"/>
                <w:lang w:eastAsia="en-US"/>
              </w:rPr>
            </w:pPr>
            <w:r w:rsidRPr="00570C02">
              <w:rPr>
                <w:rFonts w:asciiTheme="minorHAnsi" w:hAnsiTheme="minorHAnsi" w:cstheme="minorHAnsi"/>
                <w:b/>
                <w:iCs/>
                <w:color w:val="auto"/>
                <w:sz w:val="20"/>
                <w:szCs w:val="20"/>
                <w:lang w:eastAsia="en-US"/>
              </w:rPr>
              <w:t xml:space="preserve">Create parent conferences (extended parent meetings) </w:t>
            </w:r>
          </w:p>
          <w:p w14:paraId="1B7AFD98" w14:textId="66B4A2E4" w:rsidR="00570C02" w:rsidRPr="00570C02" w:rsidRDefault="00570C02" w:rsidP="00570C02">
            <w:pPr>
              <w:autoSpaceDN/>
              <w:spacing w:after="120"/>
              <w:rPr>
                <w:rFonts w:asciiTheme="minorHAnsi" w:hAnsiTheme="minorHAnsi" w:cstheme="minorHAnsi"/>
                <w:bCs/>
                <w:iCs/>
                <w:color w:val="auto"/>
                <w:sz w:val="20"/>
                <w:szCs w:val="20"/>
                <w:lang w:eastAsia="en-US"/>
              </w:rPr>
            </w:pPr>
            <w:r>
              <w:rPr>
                <w:rFonts w:asciiTheme="minorHAnsi" w:hAnsiTheme="minorHAnsi" w:cstheme="minorHAnsi"/>
                <w:bCs/>
                <w:iCs/>
                <w:color w:val="auto"/>
                <w:sz w:val="20"/>
                <w:szCs w:val="20"/>
                <w:lang w:eastAsia="en-US"/>
              </w:rPr>
              <w:t>Our work with both NIPA and PINS evidenced</w:t>
            </w:r>
            <w:r w:rsidRPr="00570C02">
              <w:rPr>
                <w:rFonts w:asciiTheme="minorHAnsi" w:hAnsiTheme="minorHAnsi" w:cstheme="minorHAnsi"/>
                <w:bCs/>
                <w:iCs/>
                <w:color w:val="auto"/>
                <w:sz w:val="20"/>
                <w:szCs w:val="20"/>
                <w:lang w:eastAsia="en-US"/>
              </w:rPr>
              <w:t xml:space="preserve"> how this work was effective in meeting the needs of the children and families:</w:t>
            </w:r>
          </w:p>
          <w:p w14:paraId="5F18CE7B" w14:textId="77777777" w:rsidR="00570C02" w:rsidRPr="00570C02" w:rsidRDefault="00570C02" w:rsidP="00570C02">
            <w:pPr>
              <w:pStyle w:val="ListParagraph"/>
              <w:numPr>
                <w:ilvl w:val="0"/>
                <w:numId w:val="41"/>
              </w:numPr>
              <w:autoSpaceDN/>
              <w:spacing w:after="120"/>
              <w:rPr>
                <w:rFonts w:asciiTheme="minorHAnsi" w:hAnsiTheme="minorHAnsi" w:cstheme="minorHAnsi"/>
                <w:bCs/>
                <w:iCs/>
                <w:color w:val="auto"/>
                <w:sz w:val="20"/>
                <w:szCs w:val="20"/>
                <w:lang w:eastAsia="en-US"/>
              </w:rPr>
            </w:pPr>
            <w:r w:rsidRPr="00570C02">
              <w:rPr>
                <w:rFonts w:asciiTheme="minorHAnsi" w:hAnsiTheme="minorHAnsi" w:cstheme="minorHAnsi"/>
                <w:bCs/>
                <w:iCs/>
                <w:color w:val="auto"/>
                <w:sz w:val="20"/>
                <w:szCs w:val="20"/>
                <w:lang w:eastAsia="en-US"/>
              </w:rPr>
              <w:t>Building a support network: Connecting with other parents in similar situations through support groups, helped combat isolation and provided a space for shared experiences.</w:t>
            </w:r>
          </w:p>
          <w:p w14:paraId="55B629D6" w14:textId="1DCB6502" w:rsidR="00570C02" w:rsidRDefault="00570C02" w:rsidP="00570C02">
            <w:pPr>
              <w:pStyle w:val="ListParagraph"/>
              <w:numPr>
                <w:ilvl w:val="0"/>
                <w:numId w:val="41"/>
              </w:numPr>
              <w:autoSpaceDN/>
              <w:spacing w:after="120"/>
              <w:rPr>
                <w:rFonts w:asciiTheme="minorHAnsi" w:hAnsiTheme="minorHAnsi" w:cstheme="minorHAnsi"/>
                <w:bCs/>
                <w:iCs/>
                <w:color w:val="auto"/>
                <w:sz w:val="20"/>
                <w:szCs w:val="20"/>
                <w:lang w:eastAsia="en-US"/>
              </w:rPr>
            </w:pPr>
            <w:r w:rsidRPr="00570C02">
              <w:rPr>
                <w:rFonts w:asciiTheme="minorHAnsi" w:hAnsiTheme="minorHAnsi" w:cstheme="minorHAnsi"/>
                <w:bCs/>
                <w:iCs/>
                <w:color w:val="auto"/>
                <w:sz w:val="20"/>
                <w:szCs w:val="20"/>
                <w:lang w:eastAsia="en-US"/>
              </w:rPr>
              <w:t>Celebrating small victories: Focusing on and celebrating incremental progress, no matter how small, helped to shift the family's focus from frustration to proactive support and acceptance.</w:t>
            </w:r>
          </w:p>
          <w:p w14:paraId="1EEEC762" w14:textId="77777777" w:rsidR="00D04386" w:rsidRPr="00D04386" w:rsidRDefault="00D04386" w:rsidP="00D04386">
            <w:pPr>
              <w:autoSpaceDN/>
              <w:spacing w:after="120"/>
              <w:rPr>
                <w:rFonts w:asciiTheme="minorHAnsi" w:hAnsiTheme="minorHAnsi" w:cstheme="minorHAnsi"/>
                <w:bCs/>
                <w:iCs/>
                <w:color w:val="auto"/>
                <w:sz w:val="20"/>
                <w:szCs w:val="20"/>
                <w:lang w:eastAsia="en-US"/>
              </w:rPr>
            </w:pPr>
          </w:p>
          <w:p w14:paraId="4453B3E9" w14:textId="77777777" w:rsidR="00D04386" w:rsidRDefault="00D04386" w:rsidP="00570C02">
            <w:pPr>
              <w:pStyle w:val="ListParagraph"/>
              <w:numPr>
                <w:ilvl w:val="0"/>
                <w:numId w:val="41"/>
              </w:numPr>
              <w:autoSpaceDN/>
              <w:spacing w:after="120"/>
              <w:rPr>
                <w:rFonts w:asciiTheme="minorHAnsi" w:hAnsiTheme="minorHAnsi" w:cstheme="minorHAnsi"/>
                <w:bCs/>
                <w:iCs/>
                <w:color w:val="auto"/>
                <w:sz w:val="20"/>
                <w:szCs w:val="20"/>
                <w:lang w:eastAsia="en-US"/>
              </w:rPr>
            </w:pPr>
          </w:p>
          <w:p w14:paraId="5A29CA49" w14:textId="77777777" w:rsidR="00D04386" w:rsidRPr="00D04386" w:rsidRDefault="00D04386" w:rsidP="00D04386">
            <w:pPr>
              <w:pStyle w:val="ListParagraph"/>
              <w:numPr>
                <w:ilvl w:val="0"/>
                <w:numId w:val="0"/>
              </w:numPr>
              <w:ind w:left="720"/>
              <w:rPr>
                <w:rFonts w:asciiTheme="minorHAnsi" w:hAnsiTheme="minorHAnsi" w:cstheme="minorHAnsi"/>
                <w:bCs/>
                <w:iCs/>
                <w:color w:val="auto"/>
                <w:sz w:val="20"/>
                <w:szCs w:val="20"/>
                <w:lang w:eastAsia="en-US"/>
              </w:rPr>
            </w:pPr>
          </w:p>
          <w:p w14:paraId="0E34138E" w14:textId="77777777" w:rsidR="00D04386" w:rsidRDefault="00D04386" w:rsidP="00D04386">
            <w:pPr>
              <w:pStyle w:val="ListParagraph"/>
              <w:numPr>
                <w:ilvl w:val="0"/>
                <w:numId w:val="0"/>
              </w:numPr>
              <w:autoSpaceDN/>
              <w:spacing w:after="120"/>
              <w:ind w:left="1440"/>
              <w:rPr>
                <w:rFonts w:asciiTheme="minorHAnsi" w:hAnsiTheme="minorHAnsi" w:cstheme="minorHAnsi"/>
                <w:bCs/>
                <w:iCs/>
                <w:color w:val="auto"/>
                <w:sz w:val="20"/>
                <w:szCs w:val="20"/>
                <w:lang w:eastAsia="en-US"/>
              </w:rPr>
            </w:pPr>
          </w:p>
          <w:p w14:paraId="486FD8D3" w14:textId="455CA509" w:rsidR="00570C02" w:rsidRPr="00570C02" w:rsidRDefault="00570C02" w:rsidP="00570C02">
            <w:pPr>
              <w:pStyle w:val="ListParagraph"/>
              <w:numPr>
                <w:ilvl w:val="0"/>
                <w:numId w:val="41"/>
              </w:numPr>
              <w:autoSpaceDN/>
              <w:spacing w:after="120"/>
              <w:rPr>
                <w:rFonts w:asciiTheme="minorHAnsi" w:hAnsiTheme="minorHAnsi" w:cstheme="minorHAnsi"/>
                <w:bCs/>
                <w:iCs/>
                <w:color w:val="auto"/>
                <w:sz w:val="20"/>
                <w:szCs w:val="20"/>
                <w:lang w:eastAsia="en-US"/>
              </w:rPr>
            </w:pPr>
            <w:r w:rsidRPr="00570C02">
              <w:rPr>
                <w:rFonts w:asciiTheme="minorHAnsi" w:hAnsiTheme="minorHAnsi" w:cstheme="minorHAnsi"/>
                <w:bCs/>
                <w:iCs/>
                <w:color w:val="auto"/>
                <w:sz w:val="20"/>
                <w:szCs w:val="20"/>
                <w:lang w:eastAsia="en-US"/>
              </w:rPr>
              <w:t>Early, effective professional help: Access to timely and integrated speech and language therapy, along with specialized and adapted mental health services, proved vital in improving outcomes for both the child and the family.</w:t>
            </w:r>
          </w:p>
          <w:p w14:paraId="05DDE794" w14:textId="7EDED46C" w:rsidR="00570C02" w:rsidRDefault="00570C02" w:rsidP="00570C02">
            <w:pPr>
              <w:pStyle w:val="ListParagraph"/>
              <w:numPr>
                <w:ilvl w:val="0"/>
                <w:numId w:val="41"/>
              </w:numPr>
              <w:autoSpaceDN/>
              <w:spacing w:after="120"/>
              <w:rPr>
                <w:rFonts w:asciiTheme="minorHAnsi" w:hAnsiTheme="minorHAnsi" w:cstheme="minorHAnsi"/>
                <w:bCs/>
                <w:iCs/>
                <w:color w:val="auto"/>
                <w:sz w:val="20"/>
                <w:szCs w:val="20"/>
                <w:lang w:eastAsia="en-US"/>
              </w:rPr>
            </w:pPr>
            <w:r w:rsidRPr="00570C02">
              <w:rPr>
                <w:rFonts w:asciiTheme="minorHAnsi" w:hAnsiTheme="minorHAnsi" w:cstheme="minorHAnsi"/>
                <w:bCs/>
                <w:iCs/>
                <w:color w:val="auto"/>
                <w:sz w:val="20"/>
                <w:szCs w:val="20"/>
                <w:lang w:eastAsia="en-US"/>
              </w:rPr>
              <w:t>Positive reframing: Parents have found joy by accepting their child's unique journey, focusing on their child's strengths, and appreciating the small moments of progress rather than adhering to rigid expectations.</w:t>
            </w:r>
          </w:p>
          <w:p w14:paraId="45882906" w14:textId="77777777" w:rsidR="00D04386" w:rsidRDefault="00D04386" w:rsidP="00D04386">
            <w:pPr>
              <w:pStyle w:val="ListParagraph"/>
              <w:numPr>
                <w:ilvl w:val="0"/>
                <w:numId w:val="0"/>
              </w:numPr>
              <w:autoSpaceDN/>
              <w:spacing w:after="120"/>
              <w:ind w:left="1440"/>
              <w:rPr>
                <w:rFonts w:asciiTheme="minorHAnsi" w:hAnsiTheme="minorHAnsi" w:cstheme="minorHAnsi"/>
                <w:bCs/>
                <w:iCs/>
                <w:color w:val="auto"/>
                <w:sz w:val="20"/>
                <w:szCs w:val="20"/>
                <w:lang w:eastAsia="en-US"/>
              </w:rPr>
            </w:pPr>
          </w:p>
          <w:p w14:paraId="5ACF6355" w14:textId="6F38EB5D" w:rsidR="00570C02" w:rsidRPr="00570C02" w:rsidRDefault="00570C02" w:rsidP="00570C02">
            <w:pPr>
              <w:autoSpaceDN/>
              <w:spacing w:after="120"/>
              <w:rPr>
                <w:rFonts w:asciiTheme="minorHAnsi" w:hAnsiTheme="minorHAnsi" w:cstheme="minorHAnsi"/>
                <w:bCs/>
                <w:iCs/>
                <w:color w:val="auto"/>
                <w:sz w:val="20"/>
                <w:szCs w:val="20"/>
                <w:lang w:eastAsia="en-US"/>
              </w:rPr>
            </w:pPr>
            <w:r>
              <w:rPr>
                <w:rFonts w:asciiTheme="minorHAnsi" w:hAnsiTheme="minorHAnsi" w:cstheme="minorHAnsi"/>
                <w:bCs/>
                <w:iCs/>
                <w:color w:val="auto"/>
                <w:sz w:val="20"/>
                <w:szCs w:val="20"/>
                <w:lang w:eastAsia="en-US"/>
              </w:rPr>
              <w:t>This work was predominantly developed across EYFS and KS1 phases, we need to look at the professional learning here and how this work can be shared across KS2</w:t>
            </w:r>
          </w:p>
          <w:p w14:paraId="5A6257A4" w14:textId="77777777" w:rsidR="00570C02" w:rsidRPr="00570C02" w:rsidRDefault="00570C02" w:rsidP="00570C02">
            <w:pPr>
              <w:autoSpaceDN/>
              <w:spacing w:after="120"/>
              <w:rPr>
                <w:rFonts w:asciiTheme="minorHAnsi" w:hAnsiTheme="minorHAnsi" w:cstheme="minorHAnsi"/>
                <w:bCs/>
                <w:iCs/>
                <w:color w:val="auto"/>
                <w:sz w:val="20"/>
                <w:szCs w:val="20"/>
                <w:lang w:eastAsia="en-US"/>
              </w:rPr>
            </w:pPr>
          </w:p>
          <w:p w14:paraId="5C64BD3A" w14:textId="5BE614BE" w:rsidR="00570C02" w:rsidRDefault="00570C02" w:rsidP="00570C02">
            <w:pPr>
              <w:pStyle w:val="ListParagraph"/>
              <w:numPr>
                <w:ilvl w:val="0"/>
                <w:numId w:val="40"/>
              </w:numPr>
              <w:autoSpaceDN/>
              <w:spacing w:after="120"/>
              <w:rPr>
                <w:rFonts w:asciiTheme="minorHAnsi" w:hAnsiTheme="minorHAnsi" w:cstheme="minorHAnsi"/>
                <w:b/>
                <w:iCs/>
                <w:color w:val="auto"/>
                <w:sz w:val="20"/>
                <w:szCs w:val="20"/>
                <w:lang w:eastAsia="en-US"/>
              </w:rPr>
            </w:pPr>
            <w:r>
              <w:rPr>
                <w:rFonts w:asciiTheme="minorHAnsi" w:hAnsiTheme="minorHAnsi" w:cstheme="minorHAnsi"/>
                <w:b/>
                <w:iCs/>
                <w:color w:val="auto"/>
                <w:sz w:val="20"/>
                <w:szCs w:val="20"/>
                <w:lang w:eastAsia="en-US"/>
              </w:rPr>
              <w:t xml:space="preserve">Continue to develop our capacity and sustainability in effectively meeting the needs of disadvantaged children with SEND needs. </w:t>
            </w:r>
          </w:p>
          <w:p w14:paraId="24B6A361" w14:textId="77777777" w:rsidR="00570C02" w:rsidRPr="00570C02" w:rsidRDefault="00570C02" w:rsidP="00570C02">
            <w:pPr>
              <w:pStyle w:val="ListParagraph"/>
              <w:numPr>
                <w:ilvl w:val="0"/>
                <w:numId w:val="0"/>
              </w:numPr>
              <w:autoSpaceDN/>
              <w:spacing w:after="120"/>
              <w:ind w:left="1440"/>
              <w:rPr>
                <w:rFonts w:asciiTheme="minorHAnsi" w:hAnsiTheme="minorHAnsi" w:cstheme="minorHAnsi"/>
                <w:b/>
                <w:iCs/>
                <w:color w:val="auto"/>
                <w:sz w:val="20"/>
                <w:szCs w:val="20"/>
                <w:lang w:eastAsia="en-US"/>
              </w:rPr>
            </w:pPr>
          </w:p>
          <w:p w14:paraId="4F29B99D" w14:textId="7E470184" w:rsidR="00104EC0" w:rsidRPr="00570C02" w:rsidRDefault="00104EC0" w:rsidP="00570C02">
            <w:pPr>
              <w:pStyle w:val="ListParagraph"/>
              <w:numPr>
                <w:ilvl w:val="0"/>
                <w:numId w:val="42"/>
              </w:numPr>
              <w:autoSpaceDN/>
              <w:spacing w:after="120"/>
              <w:rPr>
                <w:rFonts w:asciiTheme="minorHAnsi" w:hAnsiTheme="minorHAnsi" w:cstheme="minorHAnsi"/>
                <w:bCs/>
                <w:iCs/>
                <w:color w:val="auto"/>
                <w:sz w:val="20"/>
                <w:szCs w:val="20"/>
                <w:lang w:eastAsia="en-US"/>
              </w:rPr>
            </w:pPr>
            <w:r w:rsidRPr="00570C02">
              <w:rPr>
                <w:rFonts w:asciiTheme="minorHAnsi" w:hAnsiTheme="minorHAnsi" w:cstheme="minorHAnsi"/>
                <w:bCs/>
                <w:iCs/>
                <w:color w:val="auto"/>
                <w:sz w:val="20"/>
                <w:szCs w:val="20"/>
                <w:lang w:eastAsia="en-US"/>
              </w:rPr>
              <w:t xml:space="preserve">12% of disadvantaged </w:t>
            </w:r>
            <w:r w:rsidR="00735399" w:rsidRPr="00570C02">
              <w:rPr>
                <w:rFonts w:asciiTheme="minorHAnsi" w:hAnsiTheme="minorHAnsi" w:cstheme="minorHAnsi"/>
                <w:bCs/>
                <w:iCs/>
                <w:color w:val="auto"/>
                <w:sz w:val="20"/>
                <w:szCs w:val="20"/>
                <w:lang w:eastAsia="en-US"/>
              </w:rPr>
              <w:t xml:space="preserve">have an EHC </w:t>
            </w:r>
            <w:r w:rsidRPr="00570C02">
              <w:rPr>
                <w:rFonts w:asciiTheme="minorHAnsi" w:hAnsiTheme="minorHAnsi" w:cstheme="minorHAnsi"/>
                <w:bCs/>
                <w:iCs/>
                <w:color w:val="auto"/>
                <w:sz w:val="20"/>
                <w:szCs w:val="20"/>
                <w:lang w:eastAsia="en-US"/>
              </w:rPr>
              <w:t xml:space="preserve">opposed to 4% </w:t>
            </w:r>
            <w:r w:rsidR="00611208" w:rsidRPr="00570C02">
              <w:rPr>
                <w:rFonts w:asciiTheme="minorHAnsi" w:hAnsiTheme="minorHAnsi" w:cstheme="minorHAnsi"/>
                <w:bCs/>
                <w:iCs/>
                <w:color w:val="auto"/>
                <w:sz w:val="20"/>
                <w:szCs w:val="20"/>
                <w:lang w:eastAsia="en-US"/>
              </w:rPr>
              <w:t>of non-disadvantaged</w:t>
            </w:r>
            <w:r w:rsidR="00735399" w:rsidRPr="00570C02">
              <w:rPr>
                <w:rFonts w:asciiTheme="minorHAnsi" w:hAnsiTheme="minorHAnsi" w:cstheme="minorHAnsi"/>
                <w:bCs/>
                <w:iCs/>
                <w:color w:val="auto"/>
                <w:sz w:val="20"/>
                <w:szCs w:val="20"/>
                <w:lang w:eastAsia="en-US"/>
              </w:rPr>
              <w:t xml:space="preserve">. </w:t>
            </w:r>
          </w:p>
          <w:p w14:paraId="3C2FE98D" w14:textId="16BD03E7" w:rsidR="00735399" w:rsidRDefault="00735399" w:rsidP="00570C02">
            <w:pPr>
              <w:pStyle w:val="ListParagraph"/>
              <w:numPr>
                <w:ilvl w:val="0"/>
                <w:numId w:val="42"/>
              </w:numPr>
              <w:autoSpaceDN/>
              <w:spacing w:after="120"/>
              <w:rPr>
                <w:rFonts w:asciiTheme="minorHAnsi" w:hAnsiTheme="minorHAnsi" w:cstheme="minorHAnsi"/>
                <w:bCs/>
                <w:iCs/>
                <w:color w:val="auto"/>
                <w:sz w:val="20"/>
                <w:szCs w:val="20"/>
                <w:lang w:eastAsia="en-US"/>
              </w:rPr>
            </w:pPr>
            <w:r w:rsidRPr="00570C02">
              <w:rPr>
                <w:rFonts w:asciiTheme="minorHAnsi" w:hAnsiTheme="minorHAnsi" w:cstheme="minorHAnsi"/>
                <w:bCs/>
                <w:iCs/>
                <w:color w:val="auto"/>
                <w:sz w:val="20"/>
                <w:szCs w:val="20"/>
                <w:lang w:eastAsia="en-US"/>
              </w:rPr>
              <w:t>31% of disadvantage children have a SEND need as opposed to 17% non-disadvantaged.</w:t>
            </w:r>
          </w:p>
          <w:p w14:paraId="6C4B82C4" w14:textId="06452F38" w:rsidR="00D04386" w:rsidRDefault="00D04386" w:rsidP="00D04386">
            <w:pPr>
              <w:autoSpaceDN/>
              <w:spacing w:after="120"/>
              <w:rPr>
                <w:rFonts w:asciiTheme="minorHAnsi" w:hAnsiTheme="minorHAnsi" w:cstheme="minorHAnsi"/>
                <w:bCs/>
                <w:iCs/>
                <w:color w:val="auto"/>
                <w:sz w:val="20"/>
                <w:szCs w:val="20"/>
                <w:lang w:eastAsia="en-US"/>
              </w:rPr>
            </w:pPr>
          </w:p>
          <w:p w14:paraId="5975F49D" w14:textId="375D7726" w:rsidR="00D04386" w:rsidRPr="00D04386" w:rsidRDefault="00BD7B50" w:rsidP="00D04386">
            <w:pPr>
              <w:autoSpaceDN/>
              <w:spacing w:after="120"/>
              <w:rPr>
                <w:rFonts w:asciiTheme="minorHAnsi" w:hAnsiTheme="minorHAnsi" w:cstheme="minorHAnsi"/>
                <w:bCs/>
                <w:iCs/>
                <w:color w:val="auto"/>
                <w:sz w:val="20"/>
                <w:szCs w:val="20"/>
                <w:lang w:eastAsia="en-US"/>
              </w:rPr>
            </w:pPr>
            <w:r w:rsidRPr="00735399">
              <w:rPr>
                <w:rFonts w:asciiTheme="minorHAnsi" w:hAnsiTheme="minorHAnsi" w:cstheme="minorHAnsi"/>
                <w:b/>
                <w:i/>
                <w:noProof/>
                <w:color w:val="FF0000"/>
                <w:sz w:val="20"/>
                <w:szCs w:val="20"/>
                <w:lang w:eastAsia="en-US"/>
              </w:rPr>
              <w:drawing>
                <wp:anchor distT="0" distB="0" distL="114300" distR="114300" simplePos="0" relativeHeight="251667456" behindDoc="0" locked="0" layoutInCell="1" allowOverlap="1" wp14:anchorId="60EF2135" wp14:editId="6751BBB6">
                  <wp:simplePos x="0" y="0"/>
                  <wp:positionH relativeFrom="column">
                    <wp:posOffset>3611245</wp:posOffset>
                  </wp:positionH>
                  <wp:positionV relativeFrom="paragraph">
                    <wp:posOffset>217811</wp:posOffset>
                  </wp:positionV>
                  <wp:extent cx="2565400" cy="2345168"/>
                  <wp:effectExtent l="0" t="0" r="635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566173" cy="2345875"/>
                          </a:xfrm>
                          <a:prstGeom prst="rect">
                            <a:avLst/>
                          </a:prstGeom>
                        </pic:spPr>
                      </pic:pic>
                    </a:graphicData>
                  </a:graphic>
                  <wp14:sizeRelH relativeFrom="page">
                    <wp14:pctWidth>0</wp14:pctWidth>
                  </wp14:sizeRelH>
                  <wp14:sizeRelV relativeFrom="page">
                    <wp14:pctHeight>0</wp14:pctHeight>
                  </wp14:sizeRelV>
                </wp:anchor>
              </w:drawing>
            </w:r>
            <w:r w:rsidRPr="00735399">
              <w:rPr>
                <w:rFonts w:asciiTheme="minorHAnsi" w:hAnsiTheme="minorHAnsi" w:cstheme="minorHAnsi"/>
                <w:b/>
                <w:i/>
                <w:noProof/>
                <w:color w:val="FF0000"/>
                <w:sz w:val="20"/>
                <w:szCs w:val="20"/>
                <w:lang w:eastAsia="en-US"/>
              </w:rPr>
              <w:drawing>
                <wp:anchor distT="0" distB="0" distL="114300" distR="114300" simplePos="0" relativeHeight="251668480" behindDoc="0" locked="0" layoutInCell="1" allowOverlap="1" wp14:anchorId="3D040435" wp14:editId="3234BB54">
                  <wp:simplePos x="0" y="0"/>
                  <wp:positionH relativeFrom="column">
                    <wp:posOffset>455295</wp:posOffset>
                  </wp:positionH>
                  <wp:positionV relativeFrom="paragraph">
                    <wp:posOffset>210185</wp:posOffset>
                  </wp:positionV>
                  <wp:extent cx="2860740" cy="23526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860740" cy="2352675"/>
                          </a:xfrm>
                          <a:prstGeom prst="rect">
                            <a:avLst/>
                          </a:prstGeom>
                        </pic:spPr>
                      </pic:pic>
                    </a:graphicData>
                  </a:graphic>
                  <wp14:sizeRelH relativeFrom="page">
                    <wp14:pctWidth>0</wp14:pctWidth>
                  </wp14:sizeRelH>
                  <wp14:sizeRelV relativeFrom="page">
                    <wp14:pctHeight>0</wp14:pctHeight>
                  </wp14:sizeRelV>
                </wp:anchor>
              </w:drawing>
            </w:r>
          </w:p>
          <w:p w14:paraId="3CC7092B" w14:textId="4D0A7100" w:rsidR="00735399" w:rsidRDefault="00735399" w:rsidP="001C667A">
            <w:pPr>
              <w:autoSpaceDN/>
              <w:spacing w:after="120"/>
              <w:rPr>
                <w:rFonts w:asciiTheme="minorHAnsi" w:hAnsiTheme="minorHAnsi" w:cstheme="minorHAnsi"/>
                <w:b/>
                <w:i/>
                <w:color w:val="FF0000"/>
                <w:sz w:val="20"/>
                <w:szCs w:val="20"/>
                <w:lang w:eastAsia="en-US"/>
              </w:rPr>
            </w:pPr>
          </w:p>
          <w:p w14:paraId="46643D22" w14:textId="1A5B1019" w:rsidR="00570C02" w:rsidRDefault="00570C02" w:rsidP="001C667A">
            <w:pPr>
              <w:autoSpaceDN/>
              <w:spacing w:after="120"/>
              <w:rPr>
                <w:rFonts w:asciiTheme="minorHAnsi" w:hAnsiTheme="minorHAnsi" w:cstheme="minorHAnsi"/>
                <w:b/>
                <w:i/>
                <w:color w:val="FF0000"/>
                <w:sz w:val="20"/>
                <w:szCs w:val="20"/>
                <w:lang w:eastAsia="en-US"/>
              </w:rPr>
            </w:pPr>
          </w:p>
          <w:p w14:paraId="6524E2BE" w14:textId="531B90FA" w:rsidR="00570C02" w:rsidRDefault="00570C02" w:rsidP="001C667A">
            <w:pPr>
              <w:autoSpaceDN/>
              <w:spacing w:after="120"/>
              <w:rPr>
                <w:rFonts w:asciiTheme="minorHAnsi" w:hAnsiTheme="minorHAnsi" w:cstheme="minorHAnsi"/>
                <w:b/>
                <w:i/>
                <w:color w:val="FF0000"/>
                <w:sz w:val="20"/>
                <w:szCs w:val="20"/>
                <w:lang w:eastAsia="en-US"/>
              </w:rPr>
            </w:pPr>
          </w:p>
          <w:p w14:paraId="6395AD9F" w14:textId="00328EB2" w:rsidR="00570C02" w:rsidRDefault="00570C02" w:rsidP="001C667A">
            <w:pPr>
              <w:autoSpaceDN/>
              <w:spacing w:after="120"/>
              <w:rPr>
                <w:rFonts w:asciiTheme="minorHAnsi" w:hAnsiTheme="minorHAnsi" w:cstheme="minorHAnsi"/>
                <w:b/>
                <w:i/>
                <w:color w:val="FF0000"/>
                <w:sz w:val="20"/>
                <w:szCs w:val="20"/>
                <w:lang w:eastAsia="en-US"/>
              </w:rPr>
            </w:pPr>
          </w:p>
          <w:p w14:paraId="2E9905A7" w14:textId="3F7A99FB" w:rsidR="00570C02" w:rsidRDefault="00570C02" w:rsidP="001C667A">
            <w:pPr>
              <w:autoSpaceDN/>
              <w:spacing w:after="120"/>
              <w:rPr>
                <w:rFonts w:asciiTheme="minorHAnsi" w:hAnsiTheme="minorHAnsi" w:cstheme="minorHAnsi"/>
                <w:b/>
                <w:i/>
                <w:color w:val="FF0000"/>
                <w:sz w:val="20"/>
                <w:szCs w:val="20"/>
                <w:lang w:eastAsia="en-US"/>
              </w:rPr>
            </w:pPr>
          </w:p>
          <w:p w14:paraId="5D7210E4" w14:textId="7BFEEB71" w:rsidR="00570C02" w:rsidRDefault="00570C02" w:rsidP="001C667A">
            <w:pPr>
              <w:autoSpaceDN/>
              <w:spacing w:after="120"/>
              <w:rPr>
                <w:rFonts w:asciiTheme="minorHAnsi" w:hAnsiTheme="minorHAnsi" w:cstheme="minorHAnsi"/>
                <w:b/>
                <w:i/>
                <w:color w:val="FF0000"/>
                <w:sz w:val="20"/>
                <w:szCs w:val="20"/>
                <w:lang w:eastAsia="en-US"/>
              </w:rPr>
            </w:pPr>
          </w:p>
          <w:p w14:paraId="7D9B4E79" w14:textId="4A1E850C" w:rsidR="00570C02" w:rsidRDefault="00570C02" w:rsidP="001C667A">
            <w:pPr>
              <w:autoSpaceDN/>
              <w:spacing w:after="120"/>
              <w:rPr>
                <w:rFonts w:asciiTheme="minorHAnsi" w:hAnsiTheme="minorHAnsi" w:cstheme="minorHAnsi"/>
                <w:b/>
                <w:i/>
                <w:color w:val="FF0000"/>
                <w:sz w:val="20"/>
                <w:szCs w:val="20"/>
                <w:lang w:eastAsia="en-US"/>
              </w:rPr>
            </w:pPr>
          </w:p>
          <w:p w14:paraId="0FE2F867" w14:textId="11602F22" w:rsidR="00570C02" w:rsidRDefault="00570C02" w:rsidP="001C667A">
            <w:pPr>
              <w:autoSpaceDN/>
              <w:spacing w:after="120"/>
              <w:rPr>
                <w:rFonts w:asciiTheme="minorHAnsi" w:hAnsiTheme="minorHAnsi" w:cstheme="minorHAnsi"/>
                <w:b/>
                <w:i/>
                <w:color w:val="FF0000"/>
                <w:sz w:val="20"/>
                <w:szCs w:val="20"/>
                <w:lang w:eastAsia="en-US"/>
              </w:rPr>
            </w:pPr>
          </w:p>
          <w:p w14:paraId="31FCE92B" w14:textId="4E89EAD7" w:rsidR="00570C02" w:rsidRDefault="00570C02" w:rsidP="001C667A">
            <w:pPr>
              <w:autoSpaceDN/>
              <w:spacing w:after="120"/>
              <w:rPr>
                <w:rFonts w:asciiTheme="minorHAnsi" w:hAnsiTheme="minorHAnsi" w:cstheme="minorHAnsi"/>
                <w:b/>
                <w:i/>
                <w:color w:val="FF0000"/>
                <w:sz w:val="20"/>
                <w:szCs w:val="20"/>
                <w:lang w:eastAsia="en-US"/>
              </w:rPr>
            </w:pPr>
          </w:p>
          <w:p w14:paraId="1C031A3E" w14:textId="77777777" w:rsidR="00570C02" w:rsidRDefault="00570C02" w:rsidP="001C667A">
            <w:pPr>
              <w:autoSpaceDN/>
              <w:spacing w:after="120"/>
              <w:rPr>
                <w:rFonts w:asciiTheme="minorHAnsi" w:hAnsiTheme="minorHAnsi" w:cstheme="minorHAnsi"/>
                <w:b/>
                <w:i/>
                <w:color w:val="FF0000"/>
                <w:sz w:val="20"/>
                <w:szCs w:val="20"/>
                <w:lang w:eastAsia="en-US"/>
              </w:rPr>
            </w:pPr>
          </w:p>
          <w:p w14:paraId="0DFA0B0A" w14:textId="75745D36" w:rsidR="00570C02" w:rsidRPr="00570C02" w:rsidRDefault="00570C02" w:rsidP="00D21AAD">
            <w:pPr>
              <w:pStyle w:val="ListParagraph"/>
              <w:numPr>
                <w:ilvl w:val="0"/>
                <w:numId w:val="43"/>
              </w:numPr>
              <w:autoSpaceDN/>
              <w:spacing w:after="120"/>
              <w:rPr>
                <w:rFonts w:asciiTheme="minorHAnsi" w:hAnsiTheme="minorHAnsi" w:cstheme="minorHAnsi"/>
                <w:color w:val="auto"/>
                <w:sz w:val="20"/>
                <w:szCs w:val="20"/>
                <w:lang w:eastAsia="en-US"/>
              </w:rPr>
            </w:pPr>
            <w:r w:rsidRPr="00570C02">
              <w:rPr>
                <w:rFonts w:asciiTheme="minorHAnsi" w:hAnsiTheme="minorHAnsi" w:cstheme="minorHAnsi"/>
                <w:color w:val="auto"/>
                <w:sz w:val="20"/>
                <w:szCs w:val="20"/>
                <w:lang w:eastAsia="en-US"/>
              </w:rPr>
              <w:t>Redesigning an intervention space for Key Stage 2 (KS2) children with Special Educational Needs and Disabilities (SEND) to enable the improvement of Interventions.</w:t>
            </w:r>
          </w:p>
          <w:p w14:paraId="16E3EE70" w14:textId="77777777" w:rsidR="00E34F62" w:rsidRPr="00570C02" w:rsidRDefault="00570C02" w:rsidP="00570C02">
            <w:pPr>
              <w:pStyle w:val="ListParagraph"/>
              <w:numPr>
                <w:ilvl w:val="0"/>
                <w:numId w:val="43"/>
              </w:numPr>
              <w:autoSpaceDN/>
              <w:spacing w:after="120"/>
              <w:rPr>
                <w:rFonts w:asciiTheme="minorHAnsi" w:hAnsiTheme="minorHAnsi" w:cstheme="minorHAnsi"/>
                <w:color w:val="0070C0"/>
                <w:sz w:val="20"/>
                <w:szCs w:val="20"/>
                <w:lang w:eastAsia="en-US"/>
              </w:rPr>
            </w:pPr>
            <w:r w:rsidRPr="00570C02">
              <w:rPr>
                <w:rFonts w:asciiTheme="minorHAnsi" w:hAnsiTheme="minorHAnsi" w:cstheme="minorHAnsi"/>
                <w:color w:val="auto"/>
                <w:sz w:val="20"/>
                <w:szCs w:val="20"/>
                <w:lang w:eastAsia="en-US"/>
              </w:rPr>
              <w:t>Developing classrooms to improve enhanced communication and classroom experience for SEND pupils.</w:t>
            </w:r>
          </w:p>
          <w:p w14:paraId="372C804B" w14:textId="77777777" w:rsidR="00570C02" w:rsidRDefault="00570C02" w:rsidP="00570C02">
            <w:pPr>
              <w:autoSpaceDN/>
              <w:spacing w:after="120"/>
              <w:rPr>
                <w:rFonts w:asciiTheme="minorHAnsi" w:hAnsiTheme="minorHAnsi" w:cstheme="minorHAnsi"/>
                <w:color w:val="0070C0"/>
                <w:sz w:val="20"/>
                <w:szCs w:val="20"/>
                <w:lang w:eastAsia="en-US"/>
              </w:rPr>
            </w:pPr>
          </w:p>
          <w:p w14:paraId="3088D13D" w14:textId="77777777" w:rsidR="00570C02" w:rsidRDefault="00570C02" w:rsidP="00570C02">
            <w:pPr>
              <w:autoSpaceDN/>
              <w:spacing w:after="120"/>
              <w:rPr>
                <w:rFonts w:asciiTheme="minorHAnsi" w:hAnsiTheme="minorHAnsi" w:cstheme="minorHAnsi"/>
                <w:color w:val="0070C0"/>
                <w:sz w:val="20"/>
                <w:szCs w:val="20"/>
                <w:lang w:eastAsia="en-US"/>
              </w:rPr>
            </w:pPr>
          </w:p>
          <w:p w14:paraId="3F01D881" w14:textId="77777777" w:rsidR="00570C02" w:rsidRDefault="00570C02" w:rsidP="00570C02">
            <w:pPr>
              <w:autoSpaceDN/>
              <w:spacing w:after="120"/>
              <w:rPr>
                <w:rFonts w:asciiTheme="minorHAnsi" w:hAnsiTheme="minorHAnsi" w:cstheme="minorHAnsi"/>
                <w:color w:val="0070C0"/>
                <w:sz w:val="20"/>
                <w:szCs w:val="20"/>
                <w:lang w:eastAsia="en-US"/>
              </w:rPr>
            </w:pPr>
          </w:p>
          <w:p w14:paraId="3A045426" w14:textId="77777777" w:rsidR="00570C02" w:rsidRDefault="00570C02" w:rsidP="00570C02">
            <w:pPr>
              <w:autoSpaceDN/>
              <w:spacing w:after="120"/>
              <w:rPr>
                <w:rFonts w:asciiTheme="minorHAnsi" w:hAnsiTheme="minorHAnsi" w:cstheme="minorHAnsi"/>
                <w:color w:val="0070C0"/>
                <w:sz w:val="20"/>
                <w:szCs w:val="20"/>
                <w:lang w:eastAsia="en-US"/>
              </w:rPr>
            </w:pPr>
          </w:p>
          <w:p w14:paraId="2CB97FB2" w14:textId="44DBA98D" w:rsidR="00570C02" w:rsidRPr="00570C02" w:rsidRDefault="00570C02" w:rsidP="00570C02">
            <w:pPr>
              <w:autoSpaceDN/>
              <w:spacing w:after="120"/>
              <w:rPr>
                <w:rFonts w:asciiTheme="minorHAnsi" w:hAnsiTheme="minorHAnsi" w:cstheme="minorHAnsi"/>
                <w:color w:val="0070C0"/>
                <w:sz w:val="20"/>
                <w:szCs w:val="20"/>
                <w:lang w:eastAsia="en-US"/>
              </w:rPr>
            </w:pPr>
          </w:p>
        </w:tc>
      </w:tr>
    </w:tbl>
    <w:p w14:paraId="3DE36CD8" w14:textId="58D37FB2" w:rsidR="00D04386" w:rsidRDefault="00D04386" w:rsidP="0072129C">
      <w:pPr>
        <w:pStyle w:val="Heading2"/>
        <w:rPr>
          <w:rFonts w:asciiTheme="minorHAnsi" w:hAnsiTheme="minorHAnsi" w:cstheme="minorHAnsi"/>
          <w:sz w:val="20"/>
          <w:szCs w:val="20"/>
        </w:rPr>
      </w:pPr>
    </w:p>
    <w:p w14:paraId="44D6B8B7" w14:textId="77777777" w:rsidR="00D04386" w:rsidRPr="00D04386" w:rsidRDefault="00D04386" w:rsidP="00D04386"/>
    <w:p w14:paraId="65734FB3" w14:textId="74E6309A" w:rsidR="000501EC" w:rsidRPr="00BD57DA" w:rsidRDefault="00C33253" w:rsidP="0072129C">
      <w:pPr>
        <w:pStyle w:val="Heading2"/>
        <w:rPr>
          <w:rFonts w:asciiTheme="minorHAnsi" w:hAnsiTheme="minorHAnsi" w:cstheme="minorHAnsi"/>
          <w:sz w:val="20"/>
          <w:szCs w:val="20"/>
        </w:rPr>
      </w:pPr>
      <w:r>
        <w:rPr>
          <w:rFonts w:asciiTheme="minorHAnsi" w:hAnsiTheme="minorHAnsi" w:cstheme="minorHAnsi"/>
          <w:sz w:val="20"/>
          <w:szCs w:val="20"/>
        </w:rPr>
        <w:lastRenderedPageBreak/>
        <w:t>O</w:t>
      </w:r>
      <w:r w:rsidR="009D71E8" w:rsidRPr="00BD57DA">
        <w:rPr>
          <w:rFonts w:asciiTheme="minorHAnsi" w:hAnsiTheme="minorHAnsi" w:cstheme="minorHAnsi"/>
          <w:sz w:val="20"/>
          <w:szCs w:val="20"/>
        </w:rPr>
        <w:t>utcomes</w:t>
      </w:r>
      <w:r w:rsidR="004735D8" w:rsidRPr="00BD57DA">
        <w:rPr>
          <w:rFonts w:asciiTheme="minorHAnsi" w:hAnsiTheme="minorHAnsi" w:cstheme="minorHAnsi"/>
          <w:sz w:val="20"/>
          <w:szCs w:val="20"/>
        </w:rPr>
        <w:t xml:space="preserve"> for disadvantaged pupils</w:t>
      </w:r>
    </w:p>
    <w:p w14:paraId="6AC90707" w14:textId="49C97B9F" w:rsidR="00126AE3" w:rsidRDefault="00126AE3" w:rsidP="00126AE3">
      <w:pPr>
        <w:pStyle w:val="ListParagraph"/>
        <w:numPr>
          <w:ilvl w:val="0"/>
          <w:numId w:val="19"/>
        </w:numPr>
        <w:rPr>
          <w:rFonts w:asciiTheme="minorHAnsi" w:hAnsiTheme="minorHAnsi" w:cstheme="minorHAnsi"/>
          <w:color w:val="auto"/>
          <w:sz w:val="20"/>
          <w:szCs w:val="20"/>
        </w:rPr>
      </w:pPr>
      <w:r w:rsidRPr="00EF782D">
        <w:rPr>
          <w:rFonts w:asciiTheme="minorHAnsi" w:hAnsiTheme="minorHAnsi" w:cstheme="minorHAnsi"/>
          <w:color w:val="auto"/>
          <w:sz w:val="20"/>
          <w:szCs w:val="20"/>
        </w:rPr>
        <w:t>Outcomes for disadvantaged children at Gearies Primary School are significantly higher when compared to National achievements.</w:t>
      </w:r>
    </w:p>
    <w:p w14:paraId="51986597" w14:textId="41A1EC48" w:rsidR="00C0707B" w:rsidRPr="00EF782D" w:rsidRDefault="00C0707B" w:rsidP="00126AE3">
      <w:pPr>
        <w:pStyle w:val="ListParagraph"/>
        <w:numPr>
          <w:ilvl w:val="0"/>
          <w:numId w:val="19"/>
        </w:numPr>
        <w:rPr>
          <w:rFonts w:asciiTheme="minorHAnsi" w:hAnsiTheme="minorHAnsi" w:cstheme="minorHAnsi"/>
          <w:color w:val="auto"/>
          <w:sz w:val="20"/>
          <w:szCs w:val="20"/>
        </w:rPr>
      </w:pPr>
      <w:r>
        <w:rPr>
          <w:rFonts w:asciiTheme="minorHAnsi" w:hAnsiTheme="minorHAnsi" w:cstheme="minorHAnsi"/>
          <w:color w:val="auto"/>
          <w:sz w:val="20"/>
          <w:szCs w:val="20"/>
        </w:rPr>
        <w:t xml:space="preserve">These outcomes have been sustained over the latest </w:t>
      </w:r>
      <w:r w:rsidR="00D04386">
        <w:rPr>
          <w:rFonts w:asciiTheme="minorHAnsi" w:hAnsiTheme="minorHAnsi" w:cstheme="minorHAnsi"/>
          <w:color w:val="auto"/>
          <w:sz w:val="20"/>
          <w:szCs w:val="20"/>
        </w:rPr>
        <w:t>three-year</w:t>
      </w:r>
      <w:r>
        <w:rPr>
          <w:rFonts w:asciiTheme="minorHAnsi" w:hAnsiTheme="minorHAnsi" w:cstheme="minorHAnsi"/>
          <w:color w:val="auto"/>
          <w:sz w:val="20"/>
          <w:szCs w:val="20"/>
        </w:rPr>
        <w:t xml:space="preserve"> trend – These standards have been maintained from the opening of the Primary school in 2013</w:t>
      </w:r>
    </w:p>
    <w:p w14:paraId="2C20F740" w14:textId="38948DE4" w:rsidR="003469C7" w:rsidRDefault="003469C7" w:rsidP="00126AE3">
      <w:pPr>
        <w:pStyle w:val="ListParagraph"/>
        <w:numPr>
          <w:ilvl w:val="0"/>
          <w:numId w:val="19"/>
        </w:numPr>
        <w:rPr>
          <w:rFonts w:asciiTheme="minorHAnsi" w:hAnsiTheme="minorHAnsi" w:cstheme="minorHAnsi"/>
          <w:color w:val="auto"/>
          <w:sz w:val="20"/>
          <w:szCs w:val="20"/>
        </w:rPr>
      </w:pPr>
      <w:r w:rsidRPr="00EF782D">
        <w:rPr>
          <w:rFonts w:asciiTheme="minorHAnsi" w:hAnsiTheme="minorHAnsi" w:cstheme="minorHAnsi"/>
          <w:color w:val="auto"/>
          <w:sz w:val="20"/>
          <w:szCs w:val="20"/>
        </w:rPr>
        <w:t xml:space="preserve">The school received a letter of recognition from Bridget Phillipson as the outcomes Gearies Primary School achieved at the end of the 2024/25 academic year places our </w:t>
      </w:r>
      <w:r w:rsidR="000B507B" w:rsidRPr="00EF782D">
        <w:rPr>
          <w:rFonts w:asciiTheme="minorHAnsi" w:hAnsiTheme="minorHAnsi" w:cstheme="minorHAnsi"/>
          <w:color w:val="auto"/>
          <w:sz w:val="20"/>
          <w:szCs w:val="20"/>
        </w:rPr>
        <w:t>schools’</w:t>
      </w:r>
      <w:r w:rsidRPr="00EF782D">
        <w:rPr>
          <w:rFonts w:asciiTheme="minorHAnsi" w:hAnsiTheme="minorHAnsi" w:cstheme="minorHAnsi"/>
          <w:color w:val="auto"/>
          <w:sz w:val="20"/>
          <w:szCs w:val="20"/>
        </w:rPr>
        <w:t xml:space="preserve"> achievements among the very best nationally, and this is a significant achievement.</w:t>
      </w:r>
    </w:p>
    <w:p w14:paraId="6669CF94" w14:textId="11E788DE" w:rsidR="00C0707B" w:rsidRDefault="00C0707B" w:rsidP="00C24976">
      <w:pPr>
        <w:rPr>
          <w:rFonts w:asciiTheme="minorHAnsi" w:hAnsiTheme="minorHAnsi" w:cstheme="minorHAnsi"/>
          <w:color w:val="auto"/>
          <w:sz w:val="20"/>
          <w:szCs w:val="20"/>
        </w:rPr>
      </w:pPr>
      <w:r w:rsidRPr="00C24976">
        <w:rPr>
          <w:rFonts w:asciiTheme="minorHAnsi" w:hAnsiTheme="minorHAnsi" w:cstheme="minorHAnsi"/>
          <w:noProof/>
          <w:color w:val="auto"/>
          <w:sz w:val="20"/>
          <w:szCs w:val="20"/>
        </w:rPr>
        <w:drawing>
          <wp:anchor distT="0" distB="0" distL="114300" distR="114300" simplePos="0" relativeHeight="251675648" behindDoc="0" locked="0" layoutInCell="1" allowOverlap="1" wp14:anchorId="0651AEC4" wp14:editId="03D16216">
            <wp:simplePos x="0" y="0"/>
            <wp:positionH relativeFrom="margin">
              <wp:align>left</wp:align>
            </wp:positionH>
            <wp:positionV relativeFrom="paragraph">
              <wp:posOffset>12700</wp:posOffset>
            </wp:positionV>
            <wp:extent cx="6866255" cy="653560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866255" cy="6535605"/>
                    </a:xfrm>
                    <a:prstGeom prst="rect">
                      <a:avLst/>
                    </a:prstGeom>
                  </pic:spPr>
                </pic:pic>
              </a:graphicData>
            </a:graphic>
            <wp14:sizeRelH relativeFrom="page">
              <wp14:pctWidth>0</wp14:pctWidth>
            </wp14:sizeRelH>
            <wp14:sizeRelV relativeFrom="page">
              <wp14:pctHeight>0</wp14:pctHeight>
            </wp14:sizeRelV>
          </wp:anchor>
        </w:drawing>
      </w:r>
    </w:p>
    <w:p w14:paraId="253236ED" w14:textId="0853CCE1" w:rsidR="00C0707B" w:rsidRDefault="00C0707B" w:rsidP="00C24976">
      <w:pPr>
        <w:rPr>
          <w:rFonts w:asciiTheme="minorHAnsi" w:hAnsiTheme="minorHAnsi" w:cstheme="minorHAnsi"/>
          <w:color w:val="auto"/>
          <w:sz w:val="20"/>
          <w:szCs w:val="20"/>
        </w:rPr>
      </w:pPr>
    </w:p>
    <w:p w14:paraId="374015DD" w14:textId="77777777" w:rsidR="00C0707B" w:rsidRDefault="00C0707B" w:rsidP="00C24976">
      <w:pPr>
        <w:rPr>
          <w:rFonts w:asciiTheme="minorHAnsi" w:hAnsiTheme="minorHAnsi" w:cstheme="minorHAnsi"/>
          <w:color w:val="auto"/>
          <w:sz w:val="20"/>
          <w:szCs w:val="20"/>
        </w:rPr>
      </w:pPr>
    </w:p>
    <w:p w14:paraId="28E1F83F" w14:textId="3A23602D" w:rsidR="00C0707B" w:rsidRDefault="00C0707B" w:rsidP="00C24976">
      <w:pPr>
        <w:rPr>
          <w:rFonts w:asciiTheme="minorHAnsi" w:hAnsiTheme="minorHAnsi" w:cstheme="minorHAnsi"/>
          <w:color w:val="auto"/>
          <w:sz w:val="20"/>
          <w:szCs w:val="20"/>
        </w:rPr>
      </w:pPr>
    </w:p>
    <w:p w14:paraId="3659CFE6" w14:textId="7668520D" w:rsidR="00C0707B" w:rsidRDefault="00C0707B" w:rsidP="00C24976">
      <w:pPr>
        <w:rPr>
          <w:rFonts w:asciiTheme="minorHAnsi" w:hAnsiTheme="minorHAnsi" w:cstheme="minorHAnsi"/>
          <w:color w:val="auto"/>
          <w:sz w:val="20"/>
          <w:szCs w:val="20"/>
        </w:rPr>
      </w:pPr>
    </w:p>
    <w:p w14:paraId="1B20C2C6" w14:textId="467FD63F" w:rsidR="00C0707B" w:rsidRDefault="00C0707B" w:rsidP="00C24976">
      <w:pPr>
        <w:rPr>
          <w:rFonts w:asciiTheme="minorHAnsi" w:hAnsiTheme="minorHAnsi" w:cstheme="minorHAnsi"/>
          <w:color w:val="auto"/>
          <w:sz w:val="20"/>
          <w:szCs w:val="20"/>
        </w:rPr>
      </w:pPr>
    </w:p>
    <w:p w14:paraId="314B025C" w14:textId="25A6443D" w:rsidR="00C0707B" w:rsidRDefault="00C0707B" w:rsidP="00C24976">
      <w:pPr>
        <w:rPr>
          <w:rFonts w:asciiTheme="minorHAnsi" w:hAnsiTheme="minorHAnsi" w:cstheme="minorHAnsi"/>
          <w:color w:val="auto"/>
          <w:sz w:val="20"/>
          <w:szCs w:val="20"/>
        </w:rPr>
      </w:pPr>
    </w:p>
    <w:p w14:paraId="76949034" w14:textId="3C6D1600" w:rsidR="00C0707B" w:rsidRDefault="00C0707B" w:rsidP="00C24976">
      <w:pPr>
        <w:rPr>
          <w:rFonts w:asciiTheme="minorHAnsi" w:hAnsiTheme="minorHAnsi" w:cstheme="minorHAnsi"/>
          <w:color w:val="auto"/>
          <w:sz w:val="20"/>
          <w:szCs w:val="20"/>
        </w:rPr>
      </w:pPr>
    </w:p>
    <w:p w14:paraId="3FF1C243" w14:textId="38B64A06" w:rsidR="00C0707B" w:rsidRDefault="00C0707B" w:rsidP="00C24976">
      <w:pPr>
        <w:rPr>
          <w:rFonts w:asciiTheme="minorHAnsi" w:hAnsiTheme="minorHAnsi" w:cstheme="minorHAnsi"/>
          <w:color w:val="auto"/>
          <w:sz w:val="20"/>
          <w:szCs w:val="20"/>
        </w:rPr>
      </w:pPr>
    </w:p>
    <w:p w14:paraId="44429F2C" w14:textId="4AE13067" w:rsidR="00C0707B" w:rsidRDefault="00C0707B" w:rsidP="00C24976">
      <w:pPr>
        <w:rPr>
          <w:rFonts w:asciiTheme="minorHAnsi" w:hAnsiTheme="minorHAnsi" w:cstheme="minorHAnsi"/>
          <w:color w:val="auto"/>
          <w:sz w:val="20"/>
          <w:szCs w:val="20"/>
        </w:rPr>
      </w:pPr>
    </w:p>
    <w:p w14:paraId="3C0ABBF4" w14:textId="02D965FF" w:rsidR="00C0707B" w:rsidRDefault="00C0707B" w:rsidP="00C24976">
      <w:pPr>
        <w:rPr>
          <w:rFonts w:asciiTheme="minorHAnsi" w:hAnsiTheme="minorHAnsi" w:cstheme="minorHAnsi"/>
          <w:color w:val="auto"/>
          <w:sz w:val="20"/>
          <w:szCs w:val="20"/>
        </w:rPr>
      </w:pPr>
    </w:p>
    <w:p w14:paraId="692A9FC1" w14:textId="233FB131" w:rsidR="00C0707B" w:rsidRDefault="00C0707B" w:rsidP="00C24976">
      <w:pPr>
        <w:rPr>
          <w:rFonts w:asciiTheme="minorHAnsi" w:hAnsiTheme="minorHAnsi" w:cstheme="minorHAnsi"/>
          <w:color w:val="auto"/>
          <w:sz w:val="20"/>
          <w:szCs w:val="20"/>
        </w:rPr>
      </w:pPr>
    </w:p>
    <w:p w14:paraId="5D7D7BDE" w14:textId="3205D009" w:rsidR="00C0707B" w:rsidRDefault="00C0707B" w:rsidP="00C24976">
      <w:pPr>
        <w:rPr>
          <w:rFonts w:asciiTheme="minorHAnsi" w:hAnsiTheme="minorHAnsi" w:cstheme="minorHAnsi"/>
          <w:color w:val="auto"/>
          <w:sz w:val="20"/>
          <w:szCs w:val="20"/>
        </w:rPr>
      </w:pPr>
    </w:p>
    <w:p w14:paraId="240AC1B0" w14:textId="4BB53D4D" w:rsidR="00C0707B" w:rsidRDefault="00C0707B" w:rsidP="00C24976">
      <w:pPr>
        <w:rPr>
          <w:rFonts w:asciiTheme="minorHAnsi" w:hAnsiTheme="minorHAnsi" w:cstheme="minorHAnsi"/>
          <w:color w:val="auto"/>
          <w:sz w:val="20"/>
          <w:szCs w:val="20"/>
        </w:rPr>
      </w:pPr>
    </w:p>
    <w:p w14:paraId="02FD8DF1" w14:textId="543AF74B" w:rsidR="00C0707B" w:rsidRDefault="00C0707B" w:rsidP="00C24976">
      <w:pPr>
        <w:rPr>
          <w:rFonts w:asciiTheme="minorHAnsi" w:hAnsiTheme="minorHAnsi" w:cstheme="minorHAnsi"/>
          <w:color w:val="auto"/>
          <w:sz w:val="20"/>
          <w:szCs w:val="20"/>
        </w:rPr>
      </w:pPr>
    </w:p>
    <w:p w14:paraId="752DE08C" w14:textId="7C0C45B4" w:rsidR="00C0707B" w:rsidRDefault="00C0707B" w:rsidP="00C24976">
      <w:pPr>
        <w:rPr>
          <w:rFonts w:asciiTheme="minorHAnsi" w:hAnsiTheme="minorHAnsi" w:cstheme="minorHAnsi"/>
          <w:color w:val="auto"/>
          <w:sz w:val="20"/>
          <w:szCs w:val="20"/>
        </w:rPr>
      </w:pPr>
    </w:p>
    <w:p w14:paraId="7DDB0B7D" w14:textId="5754B96A" w:rsidR="00C0707B" w:rsidRDefault="00C0707B" w:rsidP="00C24976">
      <w:pPr>
        <w:rPr>
          <w:rFonts w:asciiTheme="minorHAnsi" w:hAnsiTheme="minorHAnsi" w:cstheme="minorHAnsi"/>
          <w:color w:val="auto"/>
          <w:sz w:val="20"/>
          <w:szCs w:val="20"/>
        </w:rPr>
      </w:pPr>
    </w:p>
    <w:p w14:paraId="6859ECD9" w14:textId="5CE03CC3" w:rsidR="00C0707B" w:rsidRDefault="00C0707B" w:rsidP="00C24976">
      <w:pPr>
        <w:rPr>
          <w:rFonts w:asciiTheme="minorHAnsi" w:hAnsiTheme="minorHAnsi" w:cstheme="minorHAnsi"/>
          <w:color w:val="auto"/>
          <w:sz w:val="20"/>
          <w:szCs w:val="20"/>
        </w:rPr>
      </w:pPr>
    </w:p>
    <w:p w14:paraId="2187EF51" w14:textId="76F4AE2B" w:rsidR="00C0707B" w:rsidRDefault="00C0707B" w:rsidP="00C24976">
      <w:pPr>
        <w:rPr>
          <w:rFonts w:asciiTheme="minorHAnsi" w:hAnsiTheme="minorHAnsi" w:cstheme="minorHAnsi"/>
          <w:color w:val="auto"/>
          <w:sz w:val="20"/>
          <w:szCs w:val="20"/>
        </w:rPr>
      </w:pPr>
    </w:p>
    <w:p w14:paraId="23CAAD38" w14:textId="31641217" w:rsidR="00C0707B" w:rsidRDefault="00C0707B" w:rsidP="00C24976">
      <w:pPr>
        <w:rPr>
          <w:rFonts w:asciiTheme="minorHAnsi" w:hAnsiTheme="minorHAnsi" w:cstheme="minorHAnsi"/>
          <w:color w:val="auto"/>
          <w:sz w:val="20"/>
          <w:szCs w:val="20"/>
        </w:rPr>
      </w:pPr>
    </w:p>
    <w:p w14:paraId="6716C08A" w14:textId="2AC0C5C1" w:rsidR="00C0707B" w:rsidRDefault="00C0707B" w:rsidP="00C24976">
      <w:pPr>
        <w:rPr>
          <w:rFonts w:asciiTheme="minorHAnsi" w:hAnsiTheme="minorHAnsi" w:cstheme="minorHAnsi"/>
          <w:color w:val="auto"/>
          <w:sz w:val="20"/>
          <w:szCs w:val="20"/>
        </w:rPr>
      </w:pPr>
    </w:p>
    <w:p w14:paraId="406F52E8" w14:textId="09CC674D" w:rsidR="00C0707B" w:rsidRDefault="00C0707B" w:rsidP="00C24976">
      <w:pPr>
        <w:rPr>
          <w:rFonts w:asciiTheme="minorHAnsi" w:hAnsiTheme="minorHAnsi" w:cstheme="minorHAnsi"/>
          <w:color w:val="auto"/>
          <w:sz w:val="20"/>
          <w:szCs w:val="20"/>
        </w:rPr>
      </w:pPr>
    </w:p>
    <w:p w14:paraId="01A3A05C" w14:textId="7D4BA36A" w:rsidR="00C0707B" w:rsidRDefault="00C0707B" w:rsidP="00C24976">
      <w:pPr>
        <w:rPr>
          <w:rFonts w:asciiTheme="minorHAnsi" w:hAnsiTheme="minorHAnsi" w:cstheme="minorHAnsi"/>
          <w:color w:val="auto"/>
          <w:sz w:val="20"/>
          <w:szCs w:val="20"/>
        </w:rPr>
      </w:pPr>
    </w:p>
    <w:p w14:paraId="1579C9B1" w14:textId="54FC0AB8" w:rsidR="00C0707B" w:rsidRDefault="00C0707B" w:rsidP="00C24976">
      <w:pPr>
        <w:rPr>
          <w:rFonts w:asciiTheme="minorHAnsi" w:hAnsiTheme="minorHAnsi" w:cstheme="minorHAnsi"/>
          <w:color w:val="auto"/>
          <w:sz w:val="20"/>
          <w:szCs w:val="20"/>
        </w:rPr>
      </w:pPr>
      <w:r w:rsidRPr="00C0707B">
        <w:rPr>
          <w:rFonts w:asciiTheme="minorHAnsi" w:hAnsiTheme="minorHAnsi" w:cstheme="minorHAnsi"/>
          <w:noProof/>
          <w:color w:val="auto"/>
          <w:sz w:val="20"/>
          <w:szCs w:val="20"/>
        </w:rPr>
        <w:lastRenderedPageBreak/>
        <w:drawing>
          <wp:inline distT="0" distB="0" distL="0" distR="0" wp14:anchorId="643410B4" wp14:editId="29136B9C">
            <wp:extent cx="6645910" cy="632650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645910" cy="6326505"/>
                    </a:xfrm>
                    <a:prstGeom prst="rect">
                      <a:avLst/>
                    </a:prstGeom>
                  </pic:spPr>
                </pic:pic>
              </a:graphicData>
            </a:graphic>
          </wp:inline>
        </w:drawing>
      </w:r>
    </w:p>
    <w:p w14:paraId="6EB619BA" w14:textId="77777777" w:rsidR="00C0707B" w:rsidRDefault="00C0707B" w:rsidP="00C24976">
      <w:pPr>
        <w:rPr>
          <w:rFonts w:asciiTheme="minorHAnsi" w:hAnsiTheme="minorHAnsi" w:cstheme="minorHAnsi"/>
          <w:color w:val="auto"/>
          <w:sz w:val="20"/>
          <w:szCs w:val="20"/>
        </w:rPr>
      </w:pPr>
    </w:p>
    <w:p w14:paraId="00C8CE12" w14:textId="6913FF5C" w:rsidR="00C24976" w:rsidRDefault="00C24976" w:rsidP="00C24976">
      <w:pPr>
        <w:rPr>
          <w:rFonts w:asciiTheme="minorHAnsi" w:hAnsiTheme="minorHAnsi" w:cstheme="minorHAnsi"/>
          <w:color w:val="auto"/>
          <w:sz w:val="20"/>
          <w:szCs w:val="20"/>
        </w:rPr>
      </w:pPr>
    </w:p>
    <w:p w14:paraId="3F385566" w14:textId="6F30EFE3" w:rsidR="00C0707B" w:rsidRDefault="00C0707B" w:rsidP="00C24976">
      <w:pPr>
        <w:rPr>
          <w:rFonts w:asciiTheme="minorHAnsi" w:hAnsiTheme="minorHAnsi" w:cstheme="minorHAnsi"/>
          <w:color w:val="auto"/>
          <w:sz w:val="20"/>
          <w:szCs w:val="20"/>
        </w:rPr>
      </w:pPr>
    </w:p>
    <w:p w14:paraId="436FBC65" w14:textId="309B3BF2" w:rsidR="00C0707B" w:rsidRDefault="00C0707B" w:rsidP="00C24976">
      <w:pPr>
        <w:rPr>
          <w:rFonts w:asciiTheme="minorHAnsi" w:hAnsiTheme="minorHAnsi" w:cstheme="minorHAnsi"/>
          <w:color w:val="auto"/>
          <w:sz w:val="20"/>
          <w:szCs w:val="20"/>
        </w:rPr>
      </w:pPr>
    </w:p>
    <w:p w14:paraId="4E5770CE" w14:textId="0B8F6A07" w:rsidR="00C0707B" w:rsidRDefault="00C0707B" w:rsidP="00C24976">
      <w:pPr>
        <w:rPr>
          <w:rFonts w:asciiTheme="minorHAnsi" w:hAnsiTheme="minorHAnsi" w:cstheme="minorHAnsi"/>
          <w:color w:val="auto"/>
          <w:sz w:val="20"/>
          <w:szCs w:val="20"/>
        </w:rPr>
      </w:pPr>
    </w:p>
    <w:p w14:paraId="17E34432" w14:textId="04BBE7BE" w:rsidR="00C0707B" w:rsidRDefault="00C0707B" w:rsidP="00C24976">
      <w:pPr>
        <w:rPr>
          <w:rFonts w:asciiTheme="minorHAnsi" w:hAnsiTheme="minorHAnsi" w:cstheme="minorHAnsi"/>
          <w:color w:val="auto"/>
          <w:sz w:val="20"/>
          <w:szCs w:val="20"/>
        </w:rPr>
      </w:pPr>
    </w:p>
    <w:p w14:paraId="37B612A1" w14:textId="5EF58394" w:rsidR="00C0707B" w:rsidRDefault="00C0707B" w:rsidP="00C24976">
      <w:pPr>
        <w:rPr>
          <w:rFonts w:asciiTheme="minorHAnsi" w:hAnsiTheme="minorHAnsi" w:cstheme="minorHAnsi"/>
          <w:color w:val="auto"/>
          <w:sz w:val="20"/>
          <w:szCs w:val="20"/>
        </w:rPr>
      </w:pPr>
    </w:p>
    <w:p w14:paraId="0BC59D7C" w14:textId="77777777" w:rsidR="00C0707B" w:rsidRDefault="00C0707B" w:rsidP="00C24976">
      <w:pPr>
        <w:rPr>
          <w:rFonts w:asciiTheme="minorHAnsi" w:hAnsiTheme="minorHAnsi" w:cstheme="minorHAnsi"/>
          <w:color w:val="auto"/>
          <w:sz w:val="20"/>
          <w:szCs w:val="20"/>
        </w:rPr>
      </w:pPr>
    </w:p>
    <w:p w14:paraId="019EE393" w14:textId="265BE67E" w:rsidR="00C24976" w:rsidRPr="00C24976" w:rsidRDefault="00C24976" w:rsidP="00C24976">
      <w:pPr>
        <w:rPr>
          <w:rFonts w:asciiTheme="minorHAnsi" w:hAnsiTheme="minorHAnsi" w:cstheme="minorHAnsi"/>
          <w:color w:val="auto"/>
          <w:sz w:val="20"/>
          <w:szCs w:val="20"/>
        </w:rPr>
      </w:pPr>
    </w:p>
    <w:p w14:paraId="35131DF0" w14:textId="75ED5B35" w:rsidR="000B507B" w:rsidRPr="00EF782D" w:rsidRDefault="000B507B" w:rsidP="000B507B">
      <w:pPr>
        <w:rPr>
          <w:rFonts w:asciiTheme="minorHAnsi" w:hAnsiTheme="minorHAnsi" w:cstheme="minorHAnsi"/>
          <w:b/>
          <w:bCs/>
          <w:color w:val="365F91" w:themeColor="accent1" w:themeShade="BF"/>
          <w:sz w:val="20"/>
          <w:szCs w:val="20"/>
        </w:rPr>
      </w:pPr>
      <w:r w:rsidRPr="00EF782D">
        <w:rPr>
          <w:rFonts w:asciiTheme="minorHAnsi" w:hAnsiTheme="minorHAnsi" w:cstheme="minorHAnsi"/>
          <w:b/>
          <w:bCs/>
          <w:color w:val="365F91" w:themeColor="accent1" w:themeShade="BF"/>
          <w:sz w:val="20"/>
          <w:szCs w:val="20"/>
        </w:rPr>
        <w:lastRenderedPageBreak/>
        <w:t>Outcomes for our disadvantaged parents and families</w:t>
      </w:r>
    </w:p>
    <w:p w14:paraId="3A4AA1B7" w14:textId="77777777" w:rsidR="000B507B" w:rsidRPr="00EF782D" w:rsidRDefault="000B507B" w:rsidP="000B507B">
      <w:pPr>
        <w:pStyle w:val="ListParagraph"/>
        <w:numPr>
          <w:ilvl w:val="0"/>
          <w:numId w:val="19"/>
        </w:numPr>
        <w:rPr>
          <w:rFonts w:asciiTheme="minorHAnsi" w:hAnsiTheme="minorHAnsi" w:cstheme="minorHAnsi"/>
          <w:color w:val="auto"/>
          <w:sz w:val="20"/>
          <w:szCs w:val="20"/>
        </w:rPr>
      </w:pPr>
      <w:r w:rsidRPr="00EF782D">
        <w:rPr>
          <w:rFonts w:asciiTheme="minorHAnsi" w:hAnsiTheme="minorHAnsi" w:cstheme="minorHAnsi"/>
          <w:color w:val="auto"/>
          <w:sz w:val="20"/>
          <w:szCs w:val="20"/>
        </w:rPr>
        <w:t>Building a support network: Connecting with other parents in similar situations through support groups, helped combat isolation and provided a space for shared experiences.</w:t>
      </w:r>
    </w:p>
    <w:p w14:paraId="5C2AB3BC" w14:textId="77777777" w:rsidR="000B507B" w:rsidRPr="00EF782D" w:rsidRDefault="000B507B" w:rsidP="000B507B">
      <w:pPr>
        <w:pStyle w:val="ListParagraph"/>
        <w:numPr>
          <w:ilvl w:val="0"/>
          <w:numId w:val="19"/>
        </w:numPr>
        <w:rPr>
          <w:rFonts w:asciiTheme="minorHAnsi" w:hAnsiTheme="minorHAnsi" w:cstheme="minorHAnsi"/>
          <w:color w:val="auto"/>
          <w:sz w:val="20"/>
          <w:szCs w:val="20"/>
        </w:rPr>
      </w:pPr>
      <w:r w:rsidRPr="00EF782D">
        <w:rPr>
          <w:rFonts w:asciiTheme="minorHAnsi" w:hAnsiTheme="minorHAnsi" w:cstheme="minorHAnsi"/>
          <w:color w:val="auto"/>
          <w:sz w:val="20"/>
          <w:szCs w:val="20"/>
        </w:rPr>
        <w:t>Celebrating small victories: Focusing on and celebrating incremental progress, no matter how small, helped to shift the family's focus from frustration to proactive support and acceptance.</w:t>
      </w:r>
    </w:p>
    <w:p w14:paraId="6D3E0D5C" w14:textId="77777777" w:rsidR="000B507B" w:rsidRPr="00EF782D" w:rsidRDefault="000B507B" w:rsidP="000B507B">
      <w:pPr>
        <w:pStyle w:val="ListParagraph"/>
        <w:numPr>
          <w:ilvl w:val="0"/>
          <w:numId w:val="19"/>
        </w:numPr>
        <w:rPr>
          <w:rFonts w:asciiTheme="minorHAnsi" w:hAnsiTheme="minorHAnsi" w:cstheme="minorHAnsi"/>
          <w:color w:val="auto"/>
          <w:sz w:val="20"/>
          <w:szCs w:val="20"/>
        </w:rPr>
      </w:pPr>
      <w:r w:rsidRPr="00EF782D">
        <w:rPr>
          <w:rFonts w:asciiTheme="minorHAnsi" w:hAnsiTheme="minorHAnsi" w:cstheme="minorHAnsi"/>
          <w:color w:val="auto"/>
          <w:sz w:val="20"/>
          <w:szCs w:val="20"/>
        </w:rPr>
        <w:t>Early, effective professional help: Access to timely and integrated speech and language therapy, along with specialized and adapted mental health services, proved vital in improving outcomes for both the child and the family.</w:t>
      </w:r>
    </w:p>
    <w:p w14:paraId="4F891790" w14:textId="7BF25FEB" w:rsidR="000B507B" w:rsidRDefault="000B507B" w:rsidP="000B507B">
      <w:pPr>
        <w:pStyle w:val="ListParagraph"/>
        <w:numPr>
          <w:ilvl w:val="0"/>
          <w:numId w:val="19"/>
        </w:numPr>
        <w:rPr>
          <w:rFonts w:asciiTheme="minorHAnsi" w:hAnsiTheme="minorHAnsi" w:cstheme="minorHAnsi"/>
          <w:color w:val="auto"/>
          <w:sz w:val="20"/>
          <w:szCs w:val="20"/>
        </w:rPr>
      </w:pPr>
      <w:r w:rsidRPr="00EF782D">
        <w:rPr>
          <w:rFonts w:asciiTheme="minorHAnsi" w:hAnsiTheme="minorHAnsi" w:cstheme="minorHAnsi"/>
          <w:color w:val="auto"/>
          <w:sz w:val="20"/>
          <w:szCs w:val="20"/>
        </w:rPr>
        <w:t>Positive reframing: Parents have found joy by accepting their child's unique journey, focusing on their child's strengths, and appreciating the small moments of progress rather than adhering to rigid expectations.</w:t>
      </w:r>
    </w:p>
    <w:p w14:paraId="2448544F" w14:textId="77777777" w:rsidR="00D04386" w:rsidRDefault="00D04386" w:rsidP="00D04386">
      <w:pPr>
        <w:autoSpaceDN/>
        <w:spacing w:after="120"/>
        <w:contextualSpacing/>
        <w:rPr>
          <w:rFonts w:asciiTheme="minorHAnsi" w:hAnsiTheme="minorHAnsi" w:cstheme="minorHAnsi"/>
          <w:b/>
          <w:color w:val="244061" w:themeColor="accent1" w:themeShade="80"/>
          <w:sz w:val="20"/>
          <w:szCs w:val="20"/>
          <w:lang w:eastAsia="en-US"/>
        </w:rPr>
      </w:pPr>
      <w:r w:rsidRPr="00EF782D">
        <w:rPr>
          <w:rFonts w:asciiTheme="minorHAnsi" w:hAnsiTheme="minorHAnsi" w:cstheme="minorHAnsi"/>
          <w:b/>
          <w:color w:val="244061" w:themeColor="accent1" w:themeShade="80"/>
          <w:sz w:val="20"/>
          <w:szCs w:val="20"/>
          <w:lang w:eastAsia="en-US"/>
        </w:rPr>
        <w:t>Impacts of this work on our school’s improvement and culture</w:t>
      </w:r>
    </w:p>
    <w:p w14:paraId="05D72628" w14:textId="77777777" w:rsidR="00D04386" w:rsidRPr="00EF782D" w:rsidRDefault="00D04386" w:rsidP="00D04386">
      <w:pPr>
        <w:autoSpaceDN/>
        <w:spacing w:after="120"/>
        <w:contextualSpacing/>
        <w:rPr>
          <w:rFonts w:asciiTheme="minorHAnsi" w:hAnsiTheme="minorHAnsi" w:cstheme="minorHAnsi"/>
          <w:b/>
          <w:color w:val="244061" w:themeColor="accent1" w:themeShade="80"/>
          <w:sz w:val="20"/>
          <w:szCs w:val="20"/>
          <w:lang w:eastAsia="en-US"/>
        </w:rPr>
      </w:pPr>
    </w:p>
    <w:p w14:paraId="29DF7CA3" w14:textId="52721223" w:rsidR="00D04386" w:rsidRPr="00EF782D" w:rsidRDefault="00D04386" w:rsidP="00D04386">
      <w:pPr>
        <w:autoSpaceDN/>
        <w:spacing w:after="120"/>
        <w:rPr>
          <w:rFonts w:asciiTheme="minorHAnsi" w:hAnsiTheme="minorHAnsi" w:cstheme="minorHAnsi"/>
          <w:color w:val="auto"/>
          <w:sz w:val="20"/>
          <w:szCs w:val="20"/>
          <w:lang w:eastAsia="en-US"/>
        </w:rPr>
      </w:pPr>
      <w:r w:rsidRPr="00EF782D">
        <w:rPr>
          <w:rFonts w:asciiTheme="minorHAnsi" w:hAnsiTheme="minorHAnsi" w:cstheme="minorHAnsi"/>
          <w:color w:val="auto"/>
          <w:sz w:val="20"/>
          <w:szCs w:val="20"/>
          <w:lang w:eastAsia="en-US"/>
        </w:rPr>
        <w:t xml:space="preserve">Three case studies have been included in </w:t>
      </w:r>
      <w:r>
        <w:rPr>
          <w:rFonts w:asciiTheme="minorHAnsi" w:hAnsiTheme="minorHAnsi" w:cstheme="minorHAnsi"/>
          <w:color w:val="auto"/>
          <w:sz w:val="20"/>
          <w:szCs w:val="20"/>
          <w:lang w:eastAsia="en-US"/>
        </w:rPr>
        <w:t xml:space="preserve">this review </w:t>
      </w:r>
      <w:r w:rsidRPr="00EF782D">
        <w:rPr>
          <w:rFonts w:asciiTheme="minorHAnsi" w:hAnsiTheme="minorHAnsi" w:cstheme="minorHAnsi"/>
          <w:color w:val="auto"/>
          <w:sz w:val="20"/>
          <w:szCs w:val="20"/>
          <w:lang w:eastAsia="en-US"/>
        </w:rPr>
        <w:t>to evidence impacts of improvement in school culture.</w:t>
      </w:r>
    </w:p>
    <w:p w14:paraId="7DBD4437" w14:textId="77777777" w:rsidR="00D04386" w:rsidRPr="00EF782D" w:rsidRDefault="00D04386" w:rsidP="00D04386">
      <w:pPr>
        <w:pStyle w:val="ListParagraph"/>
        <w:numPr>
          <w:ilvl w:val="0"/>
          <w:numId w:val="38"/>
        </w:numPr>
        <w:autoSpaceDN/>
        <w:spacing w:after="120"/>
        <w:rPr>
          <w:rFonts w:asciiTheme="minorHAnsi" w:hAnsiTheme="minorHAnsi" w:cstheme="minorHAnsi"/>
          <w:b/>
          <w:color w:val="auto"/>
          <w:sz w:val="20"/>
          <w:szCs w:val="20"/>
          <w:lang w:eastAsia="en-US"/>
        </w:rPr>
      </w:pPr>
      <w:r w:rsidRPr="00EF782D">
        <w:rPr>
          <w:rFonts w:asciiTheme="minorHAnsi" w:hAnsiTheme="minorHAnsi" w:cstheme="minorHAnsi"/>
          <w:b/>
          <w:color w:val="auto"/>
          <w:sz w:val="20"/>
          <w:szCs w:val="20"/>
          <w:lang w:eastAsia="en-US"/>
        </w:rPr>
        <w:t>Community Wellbeing: Stay and Play sessions and Family Networks</w:t>
      </w:r>
    </w:p>
    <w:p w14:paraId="60EEEB5D" w14:textId="77777777" w:rsidR="00D04386" w:rsidRPr="00EF782D" w:rsidRDefault="00D04386" w:rsidP="00D04386">
      <w:pPr>
        <w:pStyle w:val="ListParagraph"/>
        <w:numPr>
          <w:ilvl w:val="0"/>
          <w:numId w:val="38"/>
        </w:numPr>
        <w:autoSpaceDN/>
        <w:spacing w:after="120"/>
        <w:rPr>
          <w:rFonts w:asciiTheme="minorHAnsi" w:hAnsiTheme="minorHAnsi" w:cstheme="minorHAnsi"/>
          <w:b/>
          <w:color w:val="auto"/>
          <w:sz w:val="20"/>
          <w:szCs w:val="20"/>
          <w:lang w:eastAsia="en-US"/>
        </w:rPr>
      </w:pPr>
      <w:r w:rsidRPr="00EF782D">
        <w:rPr>
          <w:rFonts w:asciiTheme="minorHAnsi" w:hAnsiTheme="minorHAnsi" w:cstheme="minorHAnsi"/>
          <w:b/>
          <w:color w:val="auto"/>
          <w:sz w:val="20"/>
          <w:szCs w:val="20"/>
          <w:lang w:eastAsia="en-US"/>
        </w:rPr>
        <w:t>Our Speech and Language Family Hub</w:t>
      </w:r>
    </w:p>
    <w:p w14:paraId="1C56AB71" w14:textId="22C5DB6E" w:rsidR="00D04386" w:rsidRPr="00D04386" w:rsidRDefault="00D04386" w:rsidP="008F7EAE">
      <w:pPr>
        <w:pStyle w:val="ListParagraph"/>
        <w:numPr>
          <w:ilvl w:val="0"/>
          <w:numId w:val="38"/>
        </w:numPr>
        <w:autoSpaceDN/>
        <w:spacing w:after="120"/>
        <w:rPr>
          <w:rFonts w:asciiTheme="minorHAnsi" w:hAnsiTheme="minorHAnsi" w:cstheme="minorHAnsi"/>
          <w:color w:val="auto"/>
          <w:sz w:val="20"/>
          <w:szCs w:val="20"/>
        </w:rPr>
      </w:pPr>
      <w:r w:rsidRPr="00D04386">
        <w:rPr>
          <w:rFonts w:asciiTheme="minorHAnsi" w:hAnsiTheme="minorHAnsi" w:cstheme="minorHAnsi"/>
          <w:b/>
          <w:color w:val="auto"/>
          <w:sz w:val="20"/>
          <w:szCs w:val="20"/>
          <w:lang w:eastAsia="en-US"/>
        </w:rPr>
        <w:t>Our implement of curriculum change that created a more cohesive and responsive pedagogy of teaching by combining our Reading and Writing lessons.</w:t>
      </w:r>
    </w:p>
    <w:p w14:paraId="1B7FC961" w14:textId="77777777" w:rsidR="00D04386" w:rsidRPr="00D04386" w:rsidRDefault="00D04386" w:rsidP="00D04386">
      <w:pPr>
        <w:pStyle w:val="ListParagraph"/>
        <w:numPr>
          <w:ilvl w:val="0"/>
          <w:numId w:val="0"/>
        </w:numPr>
        <w:autoSpaceDN/>
        <w:spacing w:after="120"/>
        <w:ind w:left="720"/>
        <w:rPr>
          <w:rFonts w:asciiTheme="minorHAnsi" w:hAnsiTheme="minorHAnsi" w:cstheme="minorHAnsi"/>
          <w:color w:val="auto"/>
          <w:sz w:val="20"/>
          <w:szCs w:val="20"/>
        </w:rPr>
      </w:pPr>
    </w:p>
    <w:p w14:paraId="7EBA1B64" w14:textId="77777777" w:rsidR="00126AE3" w:rsidRPr="00BD57DA" w:rsidRDefault="00126AE3" w:rsidP="00126AE3">
      <w:pPr>
        <w:rPr>
          <w:rFonts w:asciiTheme="minorHAnsi" w:hAnsiTheme="minorHAnsi" w:cstheme="minorHAnsi"/>
          <w:color w:val="000000" w:themeColor="text1"/>
          <w:sz w:val="20"/>
          <w:szCs w:val="20"/>
          <w:shd w:val="clear" w:color="auto" w:fill="FFFFFF"/>
        </w:rPr>
      </w:pPr>
      <w:r w:rsidRPr="00BD57DA">
        <w:rPr>
          <w:rFonts w:asciiTheme="minorHAnsi" w:hAnsiTheme="minorHAnsi" w:cstheme="minorHAnsi"/>
          <w:color w:val="000000" w:themeColor="text1"/>
          <w:sz w:val="20"/>
          <w:szCs w:val="20"/>
        </w:rPr>
        <w:t>The Marmot Review clearly evidenced that g</w:t>
      </w:r>
      <w:r w:rsidRPr="00BD57DA">
        <w:rPr>
          <w:rFonts w:asciiTheme="minorHAnsi" w:hAnsiTheme="minorHAnsi" w:cstheme="minorHAnsi"/>
          <w:color w:val="000000" w:themeColor="text1"/>
          <w:sz w:val="20"/>
          <w:szCs w:val="20"/>
          <w:shd w:val="clear" w:color="auto" w:fill="FFFFFF"/>
        </w:rPr>
        <w:t xml:space="preserve">ood quality services focussed on Education and Care, have enduring effects on health and life chances outcomes for both children and their families. </w:t>
      </w:r>
    </w:p>
    <w:p w14:paraId="44B9C59C" w14:textId="77777777" w:rsidR="00126AE3" w:rsidRPr="00BD57DA" w:rsidRDefault="00126AE3" w:rsidP="00126AE3">
      <w:pPr>
        <w:rPr>
          <w:rFonts w:asciiTheme="minorHAnsi" w:hAnsiTheme="minorHAnsi" w:cstheme="minorHAnsi"/>
          <w:color w:val="000000" w:themeColor="text1"/>
          <w:sz w:val="20"/>
          <w:szCs w:val="20"/>
          <w:shd w:val="clear" w:color="auto" w:fill="FFFFFF"/>
        </w:rPr>
      </w:pPr>
      <w:r w:rsidRPr="00BD57DA">
        <w:rPr>
          <w:rFonts w:asciiTheme="minorHAnsi" w:hAnsiTheme="minorHAnsi" w:cstheme="minorHAnsi"/>
          <w:color w:val="000000" w:themeColor="text1"/>
          <w:sz w:val="20"/>
          <w:szCs w:val="20"/>
          <w:shd w:val="clear" w:color="auto" w:fill="FFFFFF"/>
        </w:rPr>
        <w:t xml:space="preserve">Our plan looks to challenge a worrying, emerging narrative. This narrative focuses on the “disadvantagement” and learning deficit of our most vulnerable children and families compared to others. This narrative does not acknowledge the many wonderful abilities, skills and contributions our vulnerable families bring into our vibrant community. Nor does it focus on the fact that this learning deficit is a result of inaccessible services that a family should, by rights, be entitled to. </w:t>
      </w:r>
    </w:p>
    <w:p w14:paraId="25DEDC4C" w14:textId="77777777" w:rsidR="00126AE3" w:rsidRPr="00BD57DA" w:rsidRDefault="00126AE3" w:rsidP="00126AE3">
      <w:pPr>
        <w:rPr>
          <w:rFonts w:asciiTheme="minorHAnsi" w:hAnsiTheme="minorHAnsi" w:cstheme="minorHAnsi"/>
          <w:color w:val="000000" w:themeColor="text1"/>
          <w:sz w:val="20"/>
          <w:szCs w:val="20"/>
          <w:shd w:val="clear" w:color="auto" w:fill="FFFFFF"/>
        </w:rPr>
      </w:pPr>
      <w:r w:rsidRPr="00BD57DA">
        <w:rPr>
          <w:rFonts w:asciiTheme="minorHAnsi" w:hAnsiTheme="minorHAnsi" w:cstheme="minorHAnsi"/>
          <w:color w:val="000000" w:themeColor="text1"/>
          <w:sz w:val="20"/>
          <w:szCs w:val="20"/>
          <w:shd w:val="clear" w:color="auto" w:fill="FFFFFF"/>
        </w:rPr>
        <w:t xml:space="preserve">The narrative focuses on the child, the family’s poverty and lack of English as significant factors for learning deficit, not a school’s or communities focus on a commitment to better meeting their needs. </w:t>
      </w:r>
    </w:p>
    <w:p w14:paraId="71B6154A" w14:textId="77777777" w:rsidR="00126AE3" w:rsidRPr="00BD57DA" w:rsidRDefault="00126AE3" w:rsidP="00126AE3">
      <w:pPr>
        <w:rPr>
          <w:rFonts w:asciiTheme="minorHAnsi" w:hAnsiTheme="minorHAnsi" w:cstheme="minorHAnsi"/>
          <w:color w:val="000000" w:themeColor="text1"/>
          <w:sz w:val="20"/>
          <w:szCs w:val="20"/>
          <w:shd w:val="clear" w:color="auto" w:fill="FFFFFF"/>
        </w:rPr>
      </w:pPr>
      <w:r w:rsidRPr="00BD57DA">
        <w:rPr>
          <w:rFonts w:asciiTheme="minorHAnsi" w:hAnsiTheme="minorHAnsi" w:cstheme="minorHAnsi"/>
          <w:color w:val="000000" w:themeColor="text1"/>
          <w:sz w:val="20"/>
          <w:szCs w:val="20"/>
          <w:shd w:val="clear" w:color="auto" w:fill="FFFFFF"/>
        </w:rPr>
        <w:t>Our strategic planning ensures that rather than focus on this damaging narrative, we will focus our work on the narrative of capacity building. How we bring together our community, families and professionals, to build a provision dedicated to both outstanding education and health care.</w:t>
      </w:r>
    </w:p>
    <w:p w14:paraId="715BB53C" w14:textId="77777777" w:rsidR="00126AE3" w:rsidRPr="00BD57DA" w:rsidRDefault="00126AE3" w:rsidP="00126AE3">
      <w:pPr>
        <w:rPr>
          <w:rFonts w:asciiTheme="minorHAnsi" w:hAnsiTheme="minorHAnsi" w:cstheme="minorHAnsi"/>
          <w:color w:val="000000" w:themeColor="text1"/>
          <w:sz w:val="20"/>
          <w:szCs w:val="20"/>
          <w:shd w:val="clear" w:color="auto" w:fill="FFFFFF"/>
        </w:rPr>
      </w:pPr>
      <w:r w:rsidRPr="00BD57DA">
        <w:rPr>
          <w:rFonts w:asciiTheme="minorHAnsi" w:hAnsiTheme="minorHAnsi" w:cstheme="minorHAnsi"/>
          <w:color w:val="000000" w:themeColor="text1"/>
          <w:sz w:val="20"/>
          <w:szCs w:val="20"/>
          <w:shd w:val="clear" w:color="auto" w:fill="FFFFFF"/>
        </w:rPr>
        <w:t>The Marmot Review clearly evidenced that good quality services focussed on Education and Care have enduring effects on health and life chances outcomes for both children and their families. This research is supported by similar work conducted by (amongst others) The Institute of Education, University of London, University of Oxford, University of Nottingham, The World Bank, The World Health Organisation and The Education Endowment Foundation.</w:t>
      </w:r>
    </w:p>
    <w:p w14:paraId="6644BAA7" w14:textId="77777777" w:rsidR="00126AE3" w:rsidRPr="00BD57DA" w:rsidRDefault="00126AE3" w:rsidP="00126AE3">
      <w:pPr>
        <w:rPr>
          <w:rFonts w:asciiTheme="minorHAnsi" w:hAnsiTheme="minorHAnsi" w:cstheme="minorHAnsi"/>
          <w:color w:val="000000" w:themeColor="text1"/>
          <w:sz w:val="20"/>
          <w:szCs w:val="20"/>
          <w:shd w:val="clear" w:color="auto" w:fill="FFFFFF"/>
        </w:rPr>
      </w:pPr>
      <w:r w:rsidRPr="00BD57DA">
        <w:rPr>
          <w:rFonts w:asciiTheme="minorHAnsi" w:hAnsiTheme="minorHAnsi" w:cstheme="minorHAnsi"/>
          <w:color w:val="000000" w:themeColor="text1"/>
          <w:sz w:val="20"/>
          <w:szCs w:val="20"/>
          <w:shd w:val="clear" w:color="auto" w:fill="FFFFFF"/>
        </w:rPr>
        <w:t>Research from a range of literature evidences that what we are trying to achieve through our plan will have the greatest levels of impact on improving the educational and health outcomes of our community, both children and parents. The World Bank’s research further evidences that interventions developed in this early intervention space are further proven to be the most valuable in terms of costs and resulting impacts.</w:t>
      </w:r>
    </w:p>
    <w:bookmarkEnd w:id="14"/>
    <w:bookmarkEnd w:id="15"/>
    <w:bookmarkEnd w:id="16"/>
    <w:p w14:paraId="2A7D555F" w14:textId="2A8ACC17" w:rsidR="00E66558" w:rsidRDefault="00E66558" w:rsidP="0072129C">
      <w:pPr>
        <w:spacing w:after="0" w:line="240" w:lineRule="auto"/>
        <w:rPr>
          <w:rFonts w:asciiTheme="minorHAnsi" w:hAnsiTheme="minorHAnsi" w:cstheme="minorHAnsi"/>
          <w:sz w:val="20"/>
          <w:szCs w:val="20"/>
        </w:rPr>
      </w:pPr>
    </w:p>
    <w:p w14:paraId="29C44FFF" w14:textId="6B3DA19B" w:rsidR="00D04386" w:rsidRDefault="00D04386" w:rsidP="0072129C">
      <w:pPr>
        <w:spacing w:after="0" w:line="240" w:lineRule="auto"/>
        <w:rPr>
          <w:rFonts w:asciiTheme="minorHAnsi" w:hAnsiTheme="minorHAnsi" w:cstheme="minorHAnsi"/>
          <w:sz w:val="20"/>
          <w:szCs w:val="20"/>
        </w:rPr>
      </w:pPr>
    </w:p>
    <w:p w14:paraId="366DAB73" w14:textId="2857233C" w:rsidR="00D04386" w:rsidRDefault="00D04386" w:rsidP="0072129C">
      <w:pPr>
        <w:spacing w:after="0" w:line="240" w:lineRule="auto"/>
        <w:rPr>
          <w:rFonts w:asciiTheme="minorHAnsi" w:hAnsiTheme="minorHAnsi" w:cstheme="minorHAnsi"/>
          <w:sz w:val="20"/>
          <w:szCs w:val="20"/>
        </w:rPr>
      </w:pPr>
    </w:p>
    <w:p w14:paraId="31EF8113" w14:textId="4C378C4B" w:rsidR="00D04386" w:rsidRDefault="00D04386" w:rsidP="0072129C">
      <w:pPr>
        <w:spacing w:after="0" w:line="240" w:lineRule="auto"/>
        <w:rPr>
          <w:rFonts w:asciiTheme="minorHAnsi" w:hAnsiTheme="minorHAnsi" w:cstheme="minorHAnsi"/>
          <w:sz w:val="20"/>
          <w:szCs w:val="20"/>
        </w:rPr>
      </w:pPr>
    </w:p>
    <w:p w14:paraId="0A0E03A6" w14:textId="56AEA815" w:rsidR="00D04386" w:rsidRDefault="00D04386" w:rsidP="0072129C">
      <w:pPr>
        <w:spacing w:after="0" w:line="240" w:lineRule="auto"/>
        <w:rPr>
          <w:rFonts w:asciiTheme="minorHAnsi" w:hAnsiTheme="minorHAnsi" w:cstheme="minorHAnsi"/>
          <w:sz w:val="20"/>
          <w:szCs w:val="20"/>
        </w:rPr>
      </w:pPr>
    </w:p>
    <w:p w14:paraId="057310FD" w14:textId="2A5F67D8" w:rsidR="00D04386" w:rsidRDefault="00D04386" w:rsidP="0072129C">
      <w:pPr>
        <w:spacing w:after="0" w:line="240" w:lineRule="auto"/>
        <w:rPr>
          <w:rFonts w:asciiTheme="minorHAnsi" w:hAnsiTheme="minorHAnsi" w:cstheme="minorHAnsi"/>
          <w:sz w:val="20"/>
          <w:szCs w:val="20"/>
        </w:rPr>
      </w:pPr>
    </w:p>
    <w:p w14:paraId="291F8A35" w14:textId="3A05EAB2" w:rsidR="00D04386" w:rsidRDefault="00D04386" w:rsidP="0072129C">
      <w:pPr>
        <w:spacing w:after="0" w:line="240" w:lineRule="auto"/>
        <w:rPr>
          <w:rFonts w:asciiTheme="minorHAnsi" w:hAnsiTheme="minorHAnsi" w:cstheme="minorHAnsi"/>
          <w:sz w:val="20"/>
          <w:szCs w:val="20"/>
        </w:rPr>
      </w:pPr>
    </w:p>
    <w:p w14:paraId="10098788" w14:textId="58A13037" w:rsidR="00D04386" w:rsidRDefault="00D04386" w:rsidP="0072129C">
      <w:pPr>
        <w:spacing w:after="0" w:line="240" w:lineRule="auto"/>
        <w:rPr>
          <w:rFonts w:asciiTheme="minorHAnsi" w:hAnsiTheme="minorHAnsi" w:cstheme="minorHAnsi"/>
          <w:sz w:val="20"/>
          <w:szCs w:val="20"/>
        </w:rPr>
      </w:pPr>
    </w:p>
    <w:p w14:paraId="3AC39695" w14:textId="5FC43EA0" w:rsidR="00D04386" w:rsidRDefault="00D04386" w:rsidP="0072129C">
      <w:pPr>
        <w:spacing w:after="0" w:line="240" w:lineRule="auto"/>
        <w:rPr>
          <w:rFonts w:asciiTheme="minorHAnsi" w:hAnsiTheme="minorHAnsi" w:cstheme="minorHAnsi"/>
          <w:sz w:val="20"/>
          <w:szCs w:val="20"/>
        </w:rPr>
      </w:pPr>
      <w:r w:rsidRPr="00D04386">
        <w:rPr>
          <w:rFonts w:asciiTheme="minorHAnsi" w:hAnsiTheme="minorHAnsi" w:cstheme="minorHAnsi"/>
          <w:noProof/>
          <w:sz w:val="20"/>
          <w:szCs w:val="20"/>
        </w:rPr>
        <w:lastRenderedPageBreak/>
        <w:drawing>
          <wp:anchor distT="0" distB="0" distL="114300" distR="114300" simplePos="0" relativeHeight="251679744" behindDoc="0" locked="0" layoutInCell="1" allowOverlap="1" wp14:anchorId="7F5C8061" wp14:editId="1990D504">
            <wp:simplePos x="0" y="0"/>
            <wp:positionH relativeFrom="margin">
              <wp:posOffset>-223284</wp:posOffset>
            </wp:positionH>
            <wp:positionV relativeFrom="paragraph">
              <wp:posOffset>-285232</wp:posOffset>
            </wp:positionV>
            <wp:extent cx="7183312" cy="6034366"/>
            <wp:effectExtent l="0" t="0" r="0" b="5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7186205" cy="6036796"/>
                    </a:xfrm>
                    <a:prstGeom prst="rect">
                      <a:avLst/>
                    </a:prstGeom>
                  </pic:spPr>
                </pic:pic>
              </a:graphicData>
            </a:graphic>
            <wp14:sizeRelH relativeFrom="page">
              <wp14:pctWidth>0</wp14:pctWidth>
            </wp14:sizeRelH>
            <wp14:sizeRelV relativeFrom="page">
              <wp14:pctHeight>0</wp14:pctHeight>
            </wp14:sizeRelV>
          </wp:anchor>
        </w:drawing>
      </w:r>
    </w:p>
    <w:p w14:paraId="2D1520C0" w14:textId="67DE0BC0" w:rsidR="00D04386" w:rsidRDefault="00D04386" w:rsidP="0072129C">
      <w:pPr>
        <w:spacing w:after="0" w:line="240" w:lineRule="auto"/>
        <w:rPr>
          <w:rFonts w:asciiTheme="minorHAnsi" w:hAnsiTheme="minorHAnsi" w:cstheme="minorHAnsi"/>
          <w:sz w:val="20"/>
          <w:szCs w:val="20"/>
        </w:rPr>
      </w:pPr>
    </w:p>
    <w:p w14:paraId="056891A7" w14:textId="319FE1F9" w:rsidR="00D04386" w:rsidRDefault="00D04386" w:rsidP="0072129C">
      <w:pPr>
        <w:spacing w:after="0" w:line="240" w:lineRule="auto"/>
        <w:rPr>
          <w:rFonts w:asciiTheme="minorHAnsi" w:hAnsiTheme="minorHAnsi" w:cstheme="minorHAnsi"/>
          <w:sz w:val="20"/>
          <w:szCs w:val="20"/>
        </w:rPr>
      </w:pPr>
    </w:p>
    <w:p w14:paraId="3130D7A2" w14:textId="77777777" w:rsidR="00D04386" w:rsidRDefault="00D04386" w:rsidP="0072129C">
      <w:pPr>
        <w:spacing w:after="0" w:line="240" w:lineRule="auto"/>
        <w:rPr>
          <w:rFonts w:asciiTheme="minorHAnsi" w:hAnsiTheme="minorHAnsi" w:cstheme="minorHAnsi"/>
          <w:sz w:val="20"/>
          <w:szCs w:val="20"/>
        </w:rPr>
      </w:pPr>
    </w:p>
    <w:p w14:paraId="10C58EFE" w14:textId="44DD9E2B" w:rsidR="00D04386" w:rsidRDefault="00D04386" w:rsidP="0072129C">
      <w:pPr>
        <w:spacing w:after="0" w:line="240" w:lineRule="auto"/>
        <w:rPr>
          <w:rFonts w:asciiTheme="minorHAnsi" w:hAnsiTheme="minorHAnsi" w:cstheme="minorHAnsi"/>
          <w:sz w:val="20"/>
          <w:szCs w:val="20"/>
        </w:rPr>
      </w:pPr>
    </w:p>
    <w:p w14:paraId="0039417D" w14:textId="107C93F4" w:rsidR="00D04386" w:rsidRDefault="00D04386" w:rsidP="0072129C">
      <w:pPr>
        <w:spacing w:after="0" w:line="240" w:lineRule="auto"/>
        <w:rPr>
          <w:rFonts w:asciiTheme="minorHAnsi" w:hAnsiTheme="minorHAnsi" w:cstheme="minorHAnsi"/>
          <w:sz w:val="20"/>
          <w:szCs w:val="20"/>
        </w:rPr>
      </w:pPr>
    </w:p>
    <w:p w14:paraId="12BBFFAC" w14:textId="77777777" w:rsidR="00D04386" w:rsidRDefault="00D04386" w:rsidP="0072129C">
      <w:pPr>
        <w:spacing w:after="0" w:line="240" w:lineRule="auto"/>
        <w:rPr>
          <w:rFonts w:asciiTheme="minorHAnsi" w:hAnsiTheme="minorHAnsi" w:cstheme="minorHAnsi"/>
          <w:sz w:val="20"/>
          <w:szCs w:val="20"/>
        </w:rPr>
      </w:pPr>
    </w:p>
    <w:p w14:paraId="730DB7DC" w14:textId="5E5FBE7F" w:rsidR="00D04386" w:rsidRDefault="00D04386" w:rsidP="0072129C">
      <w:pPr>
        <w:spacing w:after="0" w:line="240" w:lineRule="auto"/>
        <w:rPr>
          <w:rFonts w:asciiTheme="minorHAnsi" w:hAnsiTheme="minorHAnsi" w:cstheme="minorHAnsi"/>
          <w:sz w:val="20"/>
          <w:szCs w:val="20"/>
        </w:rPr>
      </w:pPr>
    </w:p>
    <w:p w14:paraId="4B2133A2" w14:textId="77777777" w:rsidR="00D04386" w:rsidRDefault="00D04386" w:rsidP="0072129C">
      <w:pPr>
        <w:spacing w:after="0" w:line="240" w:lineRule="auto"/>
        <w:rPr>
          <w:rFonts w:asciiTheme="minorHAnsi" w:hAnsiTheme="minorHAnsi" w:cstheme="minorHAnsi"/>
          <w:sz w:val="20"/>
          <w:szCs w:val="20"/>
        </w:rPr>
      </w:pPr>
    </w:p>
    <w:p w14:paraId="063BCD10" w14:textId="11A80AF7" w:rsidR="00D04386" w:rsidRDefault="00D04386" w:rsidP="0072129C">
      <w:pPr>
        <w:spacing w:after="0" w:line="240" w:lineRule="auto"/>
        <w:rPr>
          <w:rFonts w:asciiTheme="minorHAnsi" w:hAnsiTheme="minorHAnsi" w:cstheme="minorHAnsi"/>
          <w:sz w:val="20"/>
          <w:szCs w:val="20"/>
        </w:rPr>
      </w:pPr>
    </w:p>
    <w:p w14:paraId="2DB35A3E" w14:textId="77777777" w:rsidR="00D04386" w:rsidRDefault="00D04386" w:rsidP="0072129C">
      <w:pPr>
        <w:spacing w:after="0" w:line="240" w:lineRule="auto"/>
        <w:rPr>
          <w:rFonts w:asciiTheme="minorHAnsi" w:hAnsiTheme="minorHAnsi" w:cstheme="minorHAnsi"/>
          <w:sz w:val="20"/>
          <w:szCs w:val="20"/>
        </w:rPr>
      </w:pPr>
    </w:p>
    <w:p w14:paraId="2B90CD2B" w14:textId="77777777" w:rsidR="00D04386" w:rsidRDefault="00D04386" w:rsidP="0072129C">
      <w:pPr>
        <w:spacing w:after="0" w:line="240" w:lineRule="auto"/>
        <w:rPr>
          <w:rFonts w:asciiTheme="minorHAnsi" w:hAnsiTheme="minorHAnsi" w:cstheme="minorHAnsi"/>
          <w:sz w:val="20"/>
          <w:szCs w:val="20"/>
        </w:rPr>
      </w:pPr>
    </w:p>
    <w:p w14:paraId="59B4DDEC" w14:textId="135A2FF3" w:rsidR="00D04386" w:rsidRDefault="00D04386" w:rsidP="0072129C">
      <w:pPr>
        <w:spacing w:after="0" w:line="240" w:lineRule="auto"/>
        <w:rPr>
          <w:rFonts w:asciiTheme="minorHAnsi" w:hAnsiTheme="minorHAnsi" w:cstheme="minorHAnsi"/>
          <w:sz w:val="20"/>
          <w:szCs w:val="20"/>
        </w:rPr>
      </w:pPr>
    </w:p>
    <w:p w14:paraId="7F17C0C2" w14:textId="0F6A61D6" w:rsidR="00D04386" w:rsidRDefault="00D04386" w:rsidP="0072129C">
      <w:pPr>
        <w:spacing w:after="0" w:line="240" w:lineRule="auto"/>
        <w:rPr>
          <w:rFonts w:asciiTheme="minorHAnsi" w:hAnsiTheme="minorHAnsi" w:cstheme="minorHAnsi"/>
          <w:sz w:val="20"/>
          <w:szCs w:val="20"/>
        </w:rPr>
      </w:pPr>
    </w:p>
    <w:p w14:paraId="49507CAA" w14:textId="77777777" w:rsidR="00D04386" w:rsidRDefault="00D04386" w:rsidP="0072129C">
      <w:pPr>
        <w:spacing w:after="0" w:line="240" w:lineRule="auto"/>
        <w:rPr>
          <w:rFonts w:asciiTheme="minorHAnsi" w:hAnsiTheme="minorHAnsi" w:cstheme="minorHAnsi"/>
          <w:sz w:val="20"/>
          <w:szCs w:val="20"/>
        </w:rPr>
      </w:pPr>
    </w:p>
    <w:p w14:paraId="2B527D66" w14:textId="77777777" w:rsidR="00D04386" w:rsidRDefault="00D04386" w:rsidP="0072129C">
      <w:pPr>
        <w:spacing w:after="0" w:line="240" w:lineRule="auto"/>
        <w:rPr>
          <w:rFonts w:asciiTheme="minorHAnsi" w:hAnsiTheme="minorHAnsi" w:cstheme="minorHAnsi"/>
          <w:sz w:val="20"/>
          <w:szCs w:val="20"/>
        </w:rPr>
      </w:pPr>
    </w:p>
    <w:p w14:paraId="23AE690B" w14:textId="7D3DE021" w:rsidR="00D04386" w:rsidRDefault="00D04386" w:rsidP="0072129C">
      <w:pPr>
        <w:spacing w:after="0" w:line="240" w:lineRule="auto"/>
        <w:rPr>
          <w:rFonts w:asciiTheme="minorHAnsi" w:hAnsiTheme="minorHAnsi" w:cstheme="minorHAnsi"/>
          <w:sz w:val="20"/>
          <w:szCs w:val="20"/>
        </w:rPr>
      </w:pPr>
    </w:p>
    <w:p w14:paraId="49CC4FDE" w14:textId="3E20D77B" w:rsidR="00D04386" w:rsidRDefault="00D04386" w:rsidP="0072129C">
      <w:pPr>
        <w:spacing w:after="0" w:line="240" w:lineRule="auto"/>
        <w:rPr>
          <w:rFonts w:asciiTheme="minorHAnsi" w:hAnsiTheme="minorHAnsi" w:cstheme="minorHAnsi"/>
          <w:sz w:val="20"/>
          <w:szCs w:val="20"/>
        </w:rPr>
      </w:pPr>
    </w:p>
    <w:p w14:paraId="0CF76FBD" w14:textId="0B866846" w:rsidR="00D04386" w:rsidRDefault="00D04386" w:rsidP="0072129C">
      <w:pPr>
        <w:spacing w:after="0" w:line="240" w:lineRule="auto"/>
        <w:rPr>
          <w:rFonts w:asciiTheme="minorHAnsi" w:hAnsiTheme="minorHAnsi" w:cstheme="minorHAnsi"/>
          <w:sz w:val="20"/>
          <w:szCs w:val="20"/>
        </w:rPr>
      </w:pPr>
    </w:p>
    <w:p w14:paraId="3E5B0B43" w14:textId="45CBEE45" w:rsidR="00D04386" w:rsidRDefault="00D04386" w:rsidP="0072129C">
      <w:pPr>
        <w:spacing w:after="0" w:line="240" w:lineRule="auto"/>
        <w:rPr>
          <w:rFonts w:asciiTheme="minorHAnsi" w:hAnsiTheme="minorHAnsi" w:cstheme="minorHAnsi"/>
          <w:sz w:val="20"/>
          <w:szCs w:val="20"/>
        </w:rPr>
      </w:pPr>
    </w:p>
    <w:p w14:paraId="3B809A3E" w14:textId="7AB7012C" w:rsidR="00D04386" w:rsidRDefault="00D04386" w:rsidP="0072129C">
      <w:pPr>
        <w:spacing w:after="0" w:line="240" w:lineRule="auto"/>
        <w:rPr>
          <w:rFonts w:asciiTheme="minorHAnsi" w:hAnsiTheme="minorHAnsi" w:cstheme="minorHAnsi"/>
          <w:sz w:val="20"/>
          <w:szCs w:val="20"/>
        </w:rPr>
      </w:pPr>
    </w:p>
    <w:p w14:paraId="4BACF982" w14:textId="45ECCBDD" w:rsidR="00D04386" w:rsidRDefault="00D04386" w:rsidP="0072129C">
      <w:pPr>
        <w:spacing w:after="0" w:line="240" w:lineRule="auto"/>
        <w:rPr>
          <w:rFonts w:asciiTheme="minorHAnsi" w:hAnsiTheme="minorHAnsi" w:cstheme="minorHAnsi"/>
          <w:sz w:val="20"/>
          <w:szCs w:val="20"/>
        </w:rPr>
      </w:pPr>
    </w:p>
    <w:p w14:paraId="2855BCBF" w14:textId="7C36AE98" w:rsidR="00D04386" w:rsidRDefault="00D04386" w:rsidP="0072129C">
      <w:pPr>
        <w:spacing w:after="0" w:line="240" w:lineRule="auto"/>
        <w:rPr>
          <w:rFonts w:asciiTheme="minorHAnsi" w:hAnsiTheme="minorHAnsi" w:cstheme="minorHAnsi"/>
          <w:sz w:val="20"/>
          <w:szCs w:val="20"/>
        </w:rPr>
      </w:pPr>
    </w:p>
    <w:p w14:paraId="58D4FACC" w14:textId="70890024" w:rsidR="00D04386" w:rsidRDefault="00D04386" w:rsidP="0072129C">
      <w:pPr>
        <w:spacing w:after="0" w:line="240" w:lineRule="auto"/>
        <w:rPr>
          <w:rFonts w:asciiTheme="minorHAnsi" w:hAnsiTheme="minorHAnsi" w:cstheme="minorHAnsi"/>
          <w:sz w:val="20"/>
          <w:szCs w:val="20"/>
        </w:rPr>
      </w:pPr>
    </w:p>
    <w:p w14:paraId="701BC87F" w14:textId="45512168" w:rsidR="00D04386" w:rsidRDefault="00D04386" w:rsidP="0072129C">
      <w:pPr>
        <w:spacing w:after="0" w:line="240" w:lineRule="auto"/>
        <w:rPr>
          <w:rFonts w:asciiTheme="minorHAnsi" w:hAnsiTheme="minorHAnsi" w:cstheme="minorHAnsi"/>
          <w:sz w:val="20"/>
          <w:szCs w:val="20"/>
        </w:rPr>
      </w:pPr>
    </w:p>
    <w:p w14:paraId="73B5F5C5" w14:textId="2AB81904" w:rsidR="00D04386" w:rsidRDefault="00D04386" w:rsidP="0072129C">
      <w:pPr>
        <w:spacing w:after="0" w:line="240" w:lineRule="auto"/>
        <w:rPr>
          <w:rFonts w:asciiTheme="minorHAnsi" w:hAnsiTheme="minorHAnsi" w:cstheme="minorHAnsi"/>
          <w:sz w:val="20"/>
          <w:szCs w:val="20"/>
        </w:rPr>
      </w:pPr>
    </w:p>
    <w:p w14:paraId="0275DFBB" w14:textId="77777777" w:rsidR="00D04386" w:rsidRDefault="00D04386" w:rsidP="0072129C">
      <w:pPr>
        <w:spacing w:after="0" w:line="240" w:lineRule="auto"/>
        <w:rPr>
          <w:rFonts w:asciiTheme="minorHAnsi" w:hAnsiTheme="minorHAnsi" w:cstheme="minorHAnsi"/>
          <w:sz w:val="20"/>
          <w:szCs w:val="20"/>
        </w:rPr>
      </w:pPr>
    </w:p>
    <w:p w14:paraId="5A19B37B" w14:textId="77777777" w:rsidR="00D04386" w:rsidRDefault="00D04386" w:rsidP="0072129C">
      <w:pPr>
        <w:spacing w:after="0" w:line="240" w:lineRule="auto"/>
        <w:rPr>
          <w:rFonts w:asciiTheme="minorHAnsi" w:hAnsiTheme="minorHAnsi" w:cstheme="minorHAnsi"/>
          <w:sz w:val="20"/>
          <w:szCs w:val="20"/>
        </w:rPr>
      </w:pPr>
    </w:p>
    <w:p w14:paraId="605FC3E2" w14:textId="77777777" w:rsidR="00D04386" w:rsidRDefault="00D04386" w:rsidP="0072129C">
      <w:pPr>
        <w:spacing w:after="0" w:line="240" w:lineRule="auto"/>
        <w:rPr>
          <w:rFonts w:asciiTheme="minorHAnsi" w:hAnsiTheme="minorHAnsi" w:cstheme="minorHAnsi"/>
          <w:sz w:val="20"/>
          <w:szCs w:val="20"/>
        </w:rPr>
      </w:pPr>
    </w:p>
    <w:p w14:paraId="46607AE0" w14:textId="77777777" w:rsidR="00D04386" w:rsidRDefault="00D04386" w:rsidP="0072129C">
      <w:pPr>
        <w:spacing w:after="0" w:line="240" w:lineRule="auto"/>
        <w:rPr>
          <w:rFonts w:asciiTheme="minorHAnsi" w:hAnsiTheme="minorHAnsi" w:cstheme="minorHAnsi"/>
          <w:sz w:val="20"/>
          <w:szCs w:val="20"/>
        </w:rPr>
      </w:pPr>
    </w:p>
    <w:p w14:paraId="62EA5E87" w14:textId="77777777" w:rsidR="00D04386" w:rsidRDefault="00D04386" w:rsidP="0072129C">
      <w:pPr>
        <w:spacing w:after="0" w:line="240" w:lineRule="auto"/>
        <w:rPr>
          <w:rFonts w:asciiTheme="minorHAnsi" w:hAnsiTheme="minorHAnsi" w:cstheme="minorHAnsi"/>
          <w:sz w:val="20"/>
          <w:szCs w:val="20"/>
        </w:rPr>
      </w:pPr>
    </w:p>
    <w:p w14:paraId="343E2EA2" w14:textId="77777777" w:rsidR="00D04386" w:rsidRDefault="00D04386" w:rsidP="0072129C">
      <w:pPr>
        <w:spacing w:after="0" w:line="240" w:lineRule="auto"/>
        <w:rPr>
          <w:rFonts w:asciiTheme="minorHAnsi" w:hAnsiTheme="minorHAnsi" w:cstheme="minorHAnsi"/>
          <w:sz w:val="20"/>
          <w:szCs w:val="20"/>
        </w:rPr>
      </w:pPr>
    </w:p>
    <w:p w14:paraId="39B05006" w14:textId="77777777" w:rsidR="00D04386" w:rsidRDefault="00D04386" w:rsidP="0072129C">
      <w:pPr>
        <w:spacing w:after="0" w:line="240" w:lineRule="auto"/>
        <w:rPr>
          <w:rFonts w:asciiTheme="minorHAnsi" w:hAnsiTheme="minorHAnsi" w:cstheme="minorHAnsi"/>
          <w:sz w:val="20"/>
          <w:szCs w:val="20"/>
        </w:rPr>
      </w:pPr>
    </w:p>
    <w:p w14:paraId="20501E63" w14:textId="4E94CA93" w:rsidR="00D04386" w:rsidRDefault="00D04386" w:rsidP="0072129C">
      <w:pPr>
        <w:spacing w:after="0" w:line="240" w:lineRule="auto"/>
        <w:rPr>
          <w:rFonts w:asciiTheme="minorHAnsi" w:hAnsiTheme="minorHAnsi" w:cstheme="minorHAnsi"/>
          <w:sz w:val="20"/>
          <w:szCs w:val="20"/>
        </w:rPr>
      </w:pPr>
    </w:p>
    <w:p w14:paraId="73DDB890" w14:textId="3B89C2A2" w:rsidR="00D04386" w:rsidRDefault="00D04386" w:rsidP="0072129C">
      <w:pPr>
        <w:spacing w:after="0" w:line="240" w:lineRule="auto"/>
        <w:rPr>
          <w:rFonts w:asciiTheme="minorHAnsi" w:hAnsiTheme="minorHAnsi" w:cstheme="minorHAnsi"/>
          <w:sz w:val="20"/>
          <w:szCs w:val="20"/>
        </w:rPr>
      </w:pPr>
    </w:p>
    <w:p w14:paraId="074E7B78" w14:textId="77777777" w:rsidR="00D04386" w:rsidRDefault="00D04386" w:rsidP="0072129C">
      <w:pPr>
        <w:spacing w:after="0" w:line="240" w:lineRule="auto"/>
        <w:rPr>
          <w:rFonts w:asciiTheme="minorHAnsi" w:hAnsiTheme="minorHAnsi" w:cstheme="minorHAnsi"/>
          <w:sz w:val="20"/>
          <w:szCs w:val="20"/>
        </w:rPr>
      </w:pPr>
    </w:p>
    <w:p w14:paraId="72F368DC" w14:textId="58EA49BE" w:rsidR="00D04386" w:rsidRDefault="00D04386" w:rsidP="0072129C">
      <w:pPr>
        <w:spacing w:after="0" w:line="240" w:lineRule="auto"/>
        <w:rPr>
          <w:rFonts w:asciiTheme="minorHAnsi" w:hAnsiTheme="minorHAnsi" w:cstheme="minorHAnsi"/>
          <w:sz w:val="20"/>
          <w:szCs w:val="20"/>
        </w:rPr>
      </w:pPr>
    </w:p>
    <w:p w14:paraId="574BE1E5" w14:textId="671A3F34" w:rsidR="00D04386" w:rsidRDefault="00D04386" w:rsidP="0072129C">
      <w:pPr>
        <w:spacing w:after="0" w:line="240" w:lineRule="auto"/>
        <w:rPr>
          <w:rFonts w:asciiTheme="minorHAnsi" w:hAnsiTheme="minorHAnsi" w:cstheme="minorHAnsi"/>
          <w:sz w:val="20"/>
          <w:szCs w:val="20"/>
        </w:rPr>
      </w:pPr>
    </w:p>
    <w:p w14:paraId="6C8232B6" w14:textId="26411613" w:rsidR="00D04386" w:rsidRDefault="00D04386" w:rsidP="0072129C">
      <w:pPr>
        <w:spacing w:after="0" w:line="240" w:lineRule="auto"/>
        <w:rPr>
          <w:rFonts w:asciiTheme="minorHAnsi" w:hAnsiTheme="minorHAnsi" w:cstheme="minorHAnsi"/>
          <w:sz w:val="20"/>
          <w:szCs w:val="20"/>
        </w:rPr>
      </w:pPr>
    </w:p>
    <w:p w14:paraId="0F67AC63" w14:textId="4E941488" w:rsidR="00D04386" w:rsidRDefault="00D04386" w:rsidP="0072129C">
      <w:pPr>
        <w:spacing w:after="0" w:line="240" w:lineRule="auto"/>
        <w:rPr>
          <w:rFonts w:asciiTheme="minorHAnsi" w:hAnsiTheme="minorHAnsi" w:cstheme="minorHAnsi"/>
          <w:sz w:val="20"/>
          <w:szCs w:val="20"/>
        </w:rPr>
      </w:pPr>
      <w:r>
        <w:rPr>
          <w:rFonts w:ascii="Times New Roman" w:hAnsi="Times New Roman"/>
          <w:noProof/>
          <w:color w:val="auto"/>
        </w:rPr>
        <w:drawing>
          <wp:anchor distT="36576" distB="36576" distL="36576" distR="36576" simplePos="0" relativeHeight="251677696" behindDoc="0" locked="0" layoutInCell="1" allowOverlap="1" wp14:anchorId="17968FE4" wp14:editId="4A993027">
            <wp:simplePos x="0" y="0"/>
            <wp:positionH relativeFrom="margin">
              <wp:posOffset>-191386</wp:posOffset>
            </wp:positionH>
            <wp:positionV relativeFrom="paragraph">
              <wp:posOffset>144160</wp:posOffset>
            </wp:positionV>
            <wp:extent cx="7139659" cy="1773659"/>
            <wp:effectExtent l="0" t="0" r="444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144397" cy="177483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3745398" w14:textId="2F47D17C" w:rsidR="00D04386" w:rsidRDefault="00D04386" w:rsidP="0072129C">
      <w:pPr>
        <w:spacing w:after="0" w:line="240" w:lineRule="auto"/>
        <w:rPr>
          <w:rFonts w:asciiTheme="minorHAnsi" w:hAnsiTheme="minorHAnsi" w:cstheme="minorHAnsi"/>
          <w:sz w:val="20"/>
          <w:szCs w:val="20"/>
        </w:rPr>
      </w:pPr>
    </w:p>
    <w:p w14:paraId="3F869E0D" w14:textId="77777777" w:rsidR="00D04386" w:rsidRDefault="00D04386" w:rsidP="0072129C">
      <w:pPr>
        <w:spacing w:after="0" w:line="240" w:lineRule="auto"/>
        <w:rPr>
          <w:rFonts w:asciiTheme="minorHAnsi" w:hAnsiTheme="minorHAnsi" w:cstheme="minorHAnsi"/>
          <w:sz w:val="20"/>
          <w:szCs w:val="20"/>
        </w:rPr>
      </w:pPr>
    </w:p>
    <w:p w14:paraId="4889DFD2" w14:textId="275862CC" w:rsidR="00D04386" w:rsidRDefault="00D04386" w:rsidP="0072129C">
      <w:pPr>
        <w:spacing w:after="0" w:line="240" w:lineRule="auto"/>
        <w:rPr>
          <w:rFonts w:asciiTheme="minorHAnsi" w:hAnsiTheme="minorHAnsi" w:cstheme="minorHAnsi"/>
          <w:sz w:val="20"/>
          <w:szCs w:val="20"/>
        </w:rPr>
      </w:pPr>
    </w:p>
    <w:p w14:paraId="2AB3E1C3" w14:textId="4AD39E24" w:rsidR="00D04386" w:rsidRDefault="00D04386" w:rsidP="0072129C">
      <w:pPr>
        <w:spacing w:after="0" w:line="240" w:lineRule="auto"/>
        <w:rPr>
          <w:rFonts w:asciiTheme="minorHAnsi" w:hAnsiTheme="minorHAnsi" w:cstheme="minorHAnsi"/>
          <w:sz w:val="20"/>
          <w:szCs w:val="20"/>
        </w:rPr>
      </w:pPr>
    </w:p>
    <w:p w14:paraId="66A00F7E" w14:textId="77777777" w:rsidR="00D04386" w:rsidRDefault="00D04386" w:rsidP="0072129C">
      <w:pPr>
        <w:spacing w:after="0" w:line="240" w:lineRule="auto"/>
        <w:rPr>
          <w:rFonts w:asciiTheme="minorHAnsi" w:hAnsiTheme="minorHAnsi" w:cstheme="minorHAnsi"/>
          <w:sz w:val="20"/>
          <w:szCs w:val="20"/>
        </w:rPr>
      </w:pPr>
    </w:p>
    <w:p w14:paraId="1C3482D0" w14:textId="20B94D5A" w:rsidR="00D04386" w:rsidRDefault="00D04386" w:rsidP="0072129C">
      <w:pPr>
        <w:spacing w:after="0" w:line="240" w:lineRule="auto"/>
        <w:rPr>
          <w:rFonts w:asciiTheme="minorHAnsi" w:hAnsiTheme="minorHAnsi" w:cstheme="minorHAnsi"/>
          <w:sz w:val="20"/>
          <w:szCs w:val="20"/>
        </w:rPr>
      </w:pPr>
    </w:p>
    <w:p w14:paraId="64E79F52" w14:textId="10E024CB" w:rsidR="00D04386" w:rsidRDefault="00D04386" w:rsidP="0072129C">
      <w:pPr>
        <w:spacing w:after="0" w:line="240" w:lineRule="auto"/>
        <w:rPr>
          <w:rFonts w:asciiTheme="minorHAnsi" w:hAnsiTheme="minorHAnsi" w:cstheme="minorHAnsi"/>
          <w:sz w:val="20"/>
          <w:szCs w:val="20"/>
        </w:rPr>
      </w:pPr>
    </w:p>
    <w:p w14:paraId="0ACB73C0" w14:textId="77777777" w:rsidR="00D04386" w:rsidRDefault="00D04386" w:rsidP="0072129C">
      <w:pPr>
        <w:spacing w:after="0" w:line="240" w:lineRule="auto"/>
        <w:rPr>
          <w:rFonts w:asciiTheme="minorHAnsi" w:hAnsiTheme="minorHAnsi" w:cstheme="minorHAnsi"/>
          <w:sz w:val="20"/>
          <w:szCs w:val="20"/>
        </w:rPr>
      </w:pPr>
    </w:p>
    <w:p w14:paraId="19E39837" w14:textId="77777777" w:rsidR="00D04386" w:rsidRDefault="00D04386" w:rsidP="0072129C">
      <w:pPr>
        <w:spacing w:after="0" w:line="240" w:lineRule="auto"/>
        <w:rPr>
          <w:rFonts w:asciiTheme="minorHAnsi" w:hAnsiTheme="minorHAnsi" w:cstheme="minorHAnsi"/>
          <w:sz w:val="20"/>
          <w:szCs w:val="20"/>
        </w:rPr>
      </w:pPr>
    </w:p>
    <w:p w14:paraId="4F61CB13" w14:textId="77777777" w:rsidR="00D04386" w:rsidRDefault="00D04386" w:rsidP="0072129C">
      <w:pPr>
        <w:spacing w:after="0" w:line="240" w:lineRule="auto"/>
        <w:rPr>
          <w:rFonts w:asciiTheme="minorHAnsi" w:hAnsiTheme="minorHAnsi" w:cstheme="minorHAnsi"/>
          <w:sz w:val="20"/>
          <w:szCs w:val="20"/>
        </w:rPr>
      </w:pPr>
    </w:p>
    <w:p w14:paraId="3F32A03B" w14:textId="77777777" w:rsidR="00D04386" w:rsidRDefault="00D04386" w:rsidP="0072129C">
      <w:pPr>
        <w:spacing w:after="0" w:line="240" w:lineRule="auto"/>
        <w:rPr>
          <w:rFonts w:asciiTheme="minorHAnsi" w:hAnsiTheme="minorHAnsi" w:cstheme="minorHAnsi"/>
          <w:sz w:val="20"/>
          <w:szCs w:val="20"/>
        </w:rPr>
      </w:pPr>
    </w:p>
    <w:p w14:paraId="099136EF" w14:textId="77777777" w:rsidR="00D04386" w:rsidRDefault="00D04386" w:rsidP="0072129C">
      <w:pPr>
        <w:spacing w:after="0" w:line="240" w:lineRule="auto"/>
        <w:rPr>
          <w:rFonts w:asciiTheme="minorHAnsi" w:hAnsiTheme="minorHAnsi" w:cstheme="minorHAnsi"/>
          <w:sz w:val="20"/>
          <w:szCs w:val="20"/>
        </w:rPr>
      </w:pPr>
    </w:p>
    <w:p w14:paraId="2F6B8A14" w14:textId="77777777" w:rsidR="00D04386" w:rsidRDefault="00D04386" w:rsidP="0072129C">
      <w:pPr>
        <w:spacing w:after="0" w:line="240" w:lineRule="auto"/>
        <w:rPr>
          <w:rFonts w:asciiTheme="minorHAnsi" w:hAnsiTheme="minorHAnsi" w:cstheme="minorHAnsi"/>
          <w:sz w:val="20"/>
          <w:szCs w:val="20"/>
        </w:rPr>
      </w:pPr>
    </w:p>
    <w:p w14:paraId="60208F11" w14:textId="77777777" w:rsidR="00D04386" w:rsidRDefault="00D04386" w:rsidP="0072129C">
      <w:pPr>
        <w:spacing w:after="0" w:line="240" w:lineRule="auto"/>
        <w:rPr>
          <w:rFonts w:asciiTheme="minorHAnsi" w:hAnsiTheme="minorHAnsi" w:cstheme="minorHAnsi"/>
          <w:sz w:val="20"/>
          <w:szCs w:val="20"/>
        </w:rPr>
      </w:pPr>
    </w:p>
    <w:p w14:paraId="6DB5F712" w14:textId="77777777" w:rsidR="00D04386" w:rsidRDefault="00D04386" w:rsidP="0072129C">
      <w:pPr>
        <w:spacing w:after="0" w:line="240" w:lineRule="auto"/>
        <w:rPr>
          <w:rFonts w:asciiTheme="minorHAnsi" w:hAnsiTheme="minorHAnsi" w:cstheme="minorHAnsi"/>
          <w:sz w:val="20"/>
          <w:szCs w:val="20"/>
        </w:rPr>
      </w:pPr>
    </w:p>
    <w:p w14:paraId="057506F3" w14:textId="77777777" w:rsidR="00D04386" w:rsidRDefault="00D04386" w:rsidP="0072129C">
      <w:pPr>
        <w:spacing w:after="0" w:line="240" w:lineRule="auto"/>
        <w:rPr>
          <w:rFonts w:asciiTheme="minorHAnsi" w:hAnsiTheme="minorHAnsi" w:cstheme="minorHAnsi"/>
          <w:sz w:val="20"/>
          <w:szCs w:val="20"/>
        </w:rPr>
      </w:pPr>
    </w:p>
    <w:p w14:paraId="70DDE2EB" w14:textId="77777777" w:rsidR="00D04386" w:rsidRDefault="00D04386" w:rsidP="0072129C">
      <w:pPr>
        <w:spacing w:after="0" w:line="240" w:lineRule="auto"/>
        <w:rPr>
          <w:rFonts w:asciiTheme="minorHAnsi" w:hAnsiTheme="minorHAnsi" w:cstheme="minorHAnsi"/>
          <w:sz w:val="20"/>
          <w:szCs w:val="20"/>
        </w:rPr>
      </w:pPr>
    </w:p>
    <w:p w14:paraId="2D0CE6BE" w14:textId="77777777" w:rsidR="00D04386" w:rsidRDefault="00D04386" w:rsidP="0072129C">
      <w:pPr>
        <w:spacing w:after="0" w:line="240" w:lineRule="auto"/>
        <w:rPr>
          <w:rFonts w:asciiTheme="minorHAnsi" w:hAnsiTheme="minorHAnsi" w:cstheme="minorHAnsi"/>
          <w:sz w:val="20"/>
          <w:szCs w:val="20"/>
        </w:rPr>
      </w:pPr>
    </w:p>
    <w:p w14:paraId="15ED2245" w14:textId="77777777" w:rsidR="00D04386" w:rsidRDefault="00D04386" w:rsidP="0072129C">
      <w:pPr>
        <w:spacing w:after="0" w:line="240" w:lineRule="auto"/>
        <w:rPr>
          <w:rFonts w:asciiTheme="minorHAnsi" w:hAnsiTheme="minorHAnsi" w:cstheme="minorHAnsi"/>
          <w:sz w:val="20"/>
          <w:szCs w:val="20"/>
        </w:rPr>
      </w:pPr>
    </w:p>
    <w:p w14:paraId="03FB690B" w14:textId="77777777" w:rsidR="00D04386" w:rsidRDefault="00D04386" w:rsidP="0072129C">
      <w:pPr>
        <w:spacing w:after="0" w:line="240" w:lineRule="auto"/>
        <w:rPr>
          <w:rFonts w:asciiTheme="minorHAnsi" w:hAnsiTheme="minorHAnsi" w:cstheme="minorHAnsi"/>
          <w:sz w:val="20"/>
          <w:szCs w:val="20"/>
        </w:rPr>
      </w:pPr>
    </w:p>
    <w:p w14:paraId="266CC300" w14:textId="7BF9FAD4" w:rsidR="00D04386" w:rsidRDefault="00D04386" w:rsidP="0072129C">
      <w:pPr>
        <w:spacing w:after="0" w:line="240" w:lineRule="auto"/>
        <w:rPr>
          <w:rFonts w:asciiTheme="minorHAnsi" w:hAnsiTheme="minorHAnsi" w:cstheme="minorHAnsi"/>
          <w:sz w:val="20"/>
          <w:szCs w:val="20"/>
        </w:rPr>
      </w:pPr>
    </w:p>
    <w:p w14:paraId="46C10F73" w14:textId="1F61CF74" w:rsidR="00D04386" w:rsidRDefault="00D04386" w:rsidP="0072129C">
      <w:pPr>
        <w:spacing w:after="0" w:line="240" w:lineRule="auto"/>
        <w:rPr>
          <w:rFonts w:asciiTheme="minorHAnsi" w:hAnsiTheme="minorHAnsi" w:cstheme="minorHAnsi"/>
          <w:sz w:val="20"/>
          <w:szCs w:val="20"/>
        </w:rPr>
      </w:pPr>
    </w:p>
    <w:p w14:paraId="305CA3A7" w14:textId="77777777" w:rsidR="00D04386" w:rsidRDefault="00D04386" w:rsidP="0072129C">
      <w:pPr>
        <w:spacing w:after="0" w:line="240" w:lineRule="auto"/>
        <w:rPr>
          <w:rFonts w:asciiTheme="minorHAnsi" w:hAnsiTheme="minorHAnsi" w:cstheme="minorHAnsi"/>
          <w:sz w:val="20"/>
          <w:szCs w:val="20"/>
        </w:rPr>
      </w:pPr>
    </w:p>
    <w:p w14:paraId="0FA8F9C0" w14:textId="77777777" w:rsidR="00D04386" w:rsidRDefault="00D04386" w:rsidP="0072129C">
      <w:pPr>
        <w:spacing w:after="0" w:line="240" w:lineRule="auto"/>
        <w:rPr>
          <w:rFonts w:asciiTheme="minorHAnsi" w:hAnsiTheme="minorHAnsi" w:cstheme="minorHAnsi"/>
          <w:sz w:val="20"/>
          <w:szCs w:val="20"/>
        </w:rPr>
      </w:pPr>
    </w:p>
    <w:p w14:paraId="72890528" w14:textId="1BC3F60E" w:rsidR="00D04386" w:rsidRDefault="00D04386" w:rsidP="0072129C">
      <w:pPr>
        <w:spacing w:after="0" w:line="240" w:lineRule="auto"/>
        <w:rPr>
          <w:rFonts w:asciiTheme="minorHAnsi" w:hAnsiTheme="minorHAnsi" w:cstheme="minorHAnsi"/>
          <w:sz w:val="20"/>
          <w:szCs w:val="20"/>
        </w:rPr>
      </w:pPr>
    </w:p>
    <w:p w14:paraId="10041F58" w14:textId="59A284E4" w:rsidR="00D04386" w:rsidRDefault="00D04386" w:rsidP="0072129C">
      <w:pPr>
        <w:spacing w:after="0" w:line="240" w:lineRule="auto"/>
        <w:rPr>
          <w:rFonts w:asciiTheme="minorHAnsi" w:hAnsiTheme="minorHAnsi" w:cstheme="minorHAnsi"/>
          <w:sz w:val="20"/>
          <w:szCs w:val="20"/>
        </w:rPr>
      </w:pPr>
    </w:p>
    <w:p w14:paraId="0DF16B93" w14:textId="16FC7449" w:rsidR="00D04386" w:rsidRDefault="00D04386" w:rsidP="0072129C">
      <w:pPr>
        <w:spacing w:after="0" w:line="240" w:lineRule="auto"/>
        <w:rPr>
          <w:rFonts w:asciiTheme="minorHAnsi" w:hAnsiTheme="minorHAnsi" w:cstheme="minorHAnsi"/>
          <w:sz w:val="20"/>
          <w:szCs w:val="20"/>
        </w:rPr>
      </w:pPr>
    </w:p>
    <w:p w14:paraId="24DC9CEB" w14:textId="755280F2" w:rsidR="00D04386" w:rsidRDefault="00D04386" w:rsidP="0072129C">
      <w:pPr>
        <w:spacing w:after="0" w:line="240" w:lineRule="auto"/>
        <w:rPr>
          <w:rFonts w:asciiTheme="minorHAnsi" w:hAnsiTheme="minorHAnsi" w:cstheme="minorHAnsi"/>
          <w:sz w:val="20"/>
          <w:szCs w:val="20"/>
        </w:rPr>
      </w:pPr>
    </w:p>
    <w:p w14:paraId="4DA84083" w14:textId="4F160752" w:rsidR="00D04386" w:rsidRDefault="00D04386" w:rsidP="0072129C">
      <w:pPr>
        <w:spacing w:after="0" w:line="240" w:lineRule="auto"/>
        <w:rPr>
          <w:rFonts w:asciiTheme="minorHAnsi" w:hAnsiTheme="minorHAnsi" w:cstheme="minorHAnsi"/>
          <w:sz w:val="20"/>
          <w:szCs w:val="20"/>
        </w:rPr>
      </w:pPr>
    </w:p>
    <w:p w14:paraId="3C185382" w14:textId="21ED0F02" w:rsidR="00D04386" w:rsidRDefault="00D04386" w:rsidP="0072129C">
      <w:pPr>
        <w:spacing w:after="0" w:line="240" w:lineRule="auto"/>
        <w:rPr>
          <w:rFonts w:asciiTheme="minorHAnsi" w:hAnsiTheme="minorHAnsi" w:cstheme="minorHAnsi"/>
          <w:sz w:val="20"/>
          <w:szCs w:val="20"/>
        </w:rPr>
      </w:pPr>
    </w:p>
    <w:p w14:paraId="52CF753A" w14:textId="1E657C45" w:rsidR="00D04386" w:rsidRDefault="00BD7B50" w:rsidP="0072129C">
      <w:pPr>
        <w:spacing w:after="0" w:line="240" w:lineRule="auto"/>
        <w:rPr>
          <w:rFonts w:asciiTheme="minorHAnsi" w:hAnsiTheme="minorHAnsi" w:cstheme="minorHAnsi"/>
          <w:sz w:val="20"/>
          <w:szCs w:val="20"/>
        </w:rPr>
      </w:pPr>
      <w:r w:rsidRPr="00D04386">
        <w:rPr>
          <w:rFonts w:asciiTheme="minorHAnsi" w:hAnsiTheme="minorHAnsi" w:cstheme="minorHAnsi"/>
          <w:noProof/>
          <w:sz w:val="20"/>
          <w:szCs w:val="20"/>
        </w:rPr>
        <w:drawing>
          <wp:anchor distT="0" distB="0" distL="114300" distR="114300" simplePos="0" relativeHeight="251678720" behindDoc="0" locked="0" layoutInCell="1" allowOverlap="1" wp14:anchorId="4A103024" wp14:editId="707CBC13">
            <wp:simplePos x="0" y="0"/>
            <wp:positionH relativeFrom="margin">
              <wp:posOffset>-1362068</wp:posOffset>
            </wp:positionH>
            <wp:positionV relativeFrom="paragraph">
              <wp:posOffset>193004</wp:posOffset>
            </wp:positionV>
            <wp:extent cx="9237987" cy="5397506"/>
            <wp:effectExtent l="0" t="381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rot="16200000">
                      <a:off x="0" y="0"/>
                      <a:ext cx="9244149" cy="5401106"/>
                    </a:xfrm>
                    <a:prstGeom prst="rect">
                      <a:avLst/>
                    </a:prstGeom>
                  </pic:spPr>
                </pic:pic>
              </a:graphicData>
            </a:graphic>
            <wp14:sizeRelH relativeFrom="page">
              <wp14:pctWidth>0</wp14:pctWidth>
            </wp14:sizeRelH>
            <wp14:sizeRelV relativeFrom="page">
              <wp14:pctHeight>0</wp14:pctHeight>
            </wp14:sizeRelV>
          </wp:anchor>
        </w:drawing>
      </w:r>
    </w:p>
    <w:p w14:paraId="204C5E17" w14:textId="3A71D691" w:rsidR="00D04386" w:rsidRDefault="00D04386" w:rsidP="0072129C">
      <w:pPr>
        <w:spacing w:after="0" w:line="240" w:lineRule="auto"/>
        <w:rPr>
          <w:rFonts w:asciiTheme="minorHAnsi" w:hAnsiTheme="minorHAnsi" w:cstheme="minorHAnsi"/>
          <w:sz w:val="20"/>
          <w:szCs w:val="20"/>
        </w:rPr>
      </w:pPr>
    </w:p>
    <w:p w14:paraId="38FA4CFA" w14:textId="702E1374" w:rsidR="00D04386" w:rsidRDefault="00D04386" w:rsidP="0072129C">
      <w:pPr>
        <w:spacing w:after="0" w:line="240" w:lineRule="auto"/>
        <w:rPr>
          <w:rFonts w:asciiTheme="minorHAnsi" w:hAnsiTheme="minorHAnsi" w:cstheme="minorHAnsi"/>
          <w:sz w:val="20"/>
          <w:szCs w:val="20"/>
        </w:rPr>
      </w:pPr>
    </w:p>
    <w:p w14:paraId="2E482892" w14:textId="75F6F840" w:rsidR="00D04386" w:rsidRDefault="00D04386" w:rsidP="0072129C">
      <w:pPr>
        <w:spacing w:after="0" w:line="240" w:lineRule="auto"/>
        <w:rPr>
          <w:rFonts w:asciiTheme="minorHAnsi" w:hAnsiTheme="minorHAnsi" w:cstheme="minorHAnsi"/>
          <w:sz w:val="20"/>
          <w:szCs w:val="20"/>
        </w:rPr>
      </w:pPr>
    </w:p>
    <w:p w14:paraId="0E19B725" w14:textId="77777777" w:rsidR="00D04386" w:rsidRDefault="00D04386" w:rsidP="0072129C">
      <w:pPr>
        <w:spacing w:after="0" w:line="240" w:lineRule="auto"/>
        <w:rPr>
          <w:rFonts w:asciiTheme="minorHAnsi" w:hAnsiTheme="minorHAnsi" w:cstheme="minorHAnsi"/>
          <w:sz w:val="20"/>
          <w:szCs w:val="20"/>
        </w:rPr>
      </w:pPr>
    </w:p>
    <w:p w14:paraId="3D1100E3" w14:textId="77777777" w:rsidR="00D04386" w:rsidRDefault="00D04386" w:rsidP="0072129C">
      <w:pPr>
        <w:spacing w:after="0" w:line="240" w:lineRule="auto"/>
        <w:rPr>
          <w:rFonts w:asciiTheme="minorHAnsi" w:hAnsiTheme="minorHAnsi" w:cstheme="minorHAnsi"/>
          <w:sz w:val="20"/>
          <w:szCs w:val="20"/>
        </w:rPr>
      </w:pPr>
    </w:p>
    <w:p w14:paraId="717190BA" w14:textId="77777777" w:rsidR="00D04386" w:rsidRDefault="00D04386" w:rsidP="0072129C">
      <w:pPr>
        <w:spacing w:after="0" w:line="240" w:lineRule="auto"/>
        <w:rPr>
          <w:rFonts w:asciiTheme="minorHAnsi" w:hAnsiTheme="minorHAnsi" w:cstheme="minorHAnsi"/>
          <w:sz w:val="20"/>
          <w:szCs w:val="20"/>
        </w:rPr>
      </w:pPr>
    </w:p>
    <w:p w14:paraId="6197E7B2" w14:textId="215FB646" w:rsidR="00D04386" w:rsidRDefault="00D04386" w:rsidP="0072129C">
      <w:pPr>
        <w:spacing w:after="0" w:line="240" w:lineRule="auto"/>
        <w:rPr>
          <w:rFonts w:asciiTheme="minorHAnsi" w:hAnsiTheme="minorHAnsi" w:cstheme="minorHAnsi"/>
          <w:sz w:val="20"/>
          <w:szCs w:val="20"/>
        </w:rPr>
      </w:pPr>
    </w:p>
    <w:p w14:paraId="76DB8043" w14:textId="77777777" w:rsidR="00D04386" w:rsidRDefault="00D04386" w:rsidP="0072129C">
      <w:pPr>
        <w:spacing w:after="0" w:line="240" w:lineRule="auto"/>
        <w:rPr>
          <w:rFonts w:asciiTheme="minorHAnsi" w:hAnsiTheme="minorHAnsi" w:cstheme="minorHAnsi"/>
          <w:sz w:val="20"/>
          <w:szCs w:val="20"/>
        </w:rPr>
      </w:pPr>
    </w:p>
    <w:p w14:paraId="0196ED0F" w14:textId="78EFB361" w:rsidR="00D04386" w:rsidRDefault="00D04386" w:rsidP="0072129C">
      <w:pPr>
        <w:spacing w:after="0" w:line="240" w:lineRule="auto"/>
        <w:rPr>
          <w:rFonts w:asciiTheme="minorHAnsi" w:hAnsiTheme="minorHAnsi" w:cstheme="minorHAnsi"/>
          <w:sz w:val="20"/>
          <w:szCs w:val="20"/>
        </w:rPr>
      </w:pPr>
    </w:p>
    <w:p w14:paraId="1EC17971" w14:textId="7F5C986C" w:rsidR="00D04386" w:rsidRDefault="00D04386" w:rsidP="0072129C">
      <w:pPr>
        <w:spacing w:after="0" w:line="240" w:lineRule="auto"/>
        <w:rPr>
          <w:rFonts w:asciiTheme="minorHAnsi" w:hAnsiTheme="minorHAnsi" w:cstheme="minorHAnsi"/>
          <w:sz w:val="20"/>
          <w:szCs w:val="20"/>
        </w:rPr>
      </w:pPr>
    </w:p>
    <w:p w14:paraId="1E50662A" w14:textId="0D6C27B6" w:rsidR="00D04386" w:rsidRDefault="00D04386" w:rsidP="0072129C">
      <w:pPr>
        <w:spacing w:after="0" w:line="240" w:lineRule="auto"/>
        <w:rPr>
          <w:rFonts w:asciiTheme="minorHAnsi" w:hAnsiTheme="minorHAnsi" w:cstheme="minorHAnsi"/>
          <w:sz w:val="20"/>
          <w:szCs w:val="20"/>
        </w:rPr>
      </w:pPr>
    </w:p>
    <w:p w14:paraId="093C2B6A" w14:textId="645A411F" w:rsidR="00D04386" w:rsidRDefault="00D04386" w:rsidP="0072129C">
      <w:pPr>
        <w:spacing w:after="0" w:line="240" w:lineRule="auto"/>
        <w:rPr>
          <w:rFonts w:asciiTheme="minorHAnsi" w:hAnsiTheme="minorHAnsi" w:cstheme="minorHAnsi"/>
          <w:sz w:val="20"/>
          <w:szCs w:val="20"/>
        </w:rPr>
      </w:pPr>
    </w:p>
    <w:p w14:paraId="75812444" w14:textId="76593505" w:rsidR="00D04386" w:rsidRDefault="00D04386" w:rsidP="0072129C">
      <w:pPr>
        <w:spacing w:after="0" w:line="240" w:lineRule="auto"/>
        <w:rPr>
          <w:rFonts w:asciiTheme="minorHAnsi" w:hAnsiTheme="minorHAnsi" w:cstheme="minorHAnsi"/>
          <w:sz w:val="20"/>
          <w:szCs w:val="20"/>
        </w:rPr>
      </w:pPr>
    </w:p>
    <w:p w14:paraId="5753E572" w14:textId="48961E28" w:rsidR="00D04386" w:rsidRDefault="00D04386" w:rsidP="0072129C">
      <w:pPr>
        <w:spacing w:after="0" w:line="240" w:lineRule="auto"/>
        <w:rPr>
          <w:rFonts w:asciiTheme="minorHAnsi" w:hAnsiTheme="minorHAnsi" w:cstheme="minorHAnsi"/>
          <w:sz w:val="20"/>
          <w:szCs w:val="20"/>
        </w:rPr>
      </w:pPr>
    </w:p>
    <w:p w14:paraId="420FB2E8" w14:textId="6F4F47F8" w:rsidR="00D04386" w:rsidRDefault="00D04386" w:rsidP="0072129C">
      <w:pPr>
        <w:spacing w:after="0" w:line="240" w:lineRule="auto"/>
        <w:rPr>
          <w:rFonts w:asciiTheme="minorHAnsi" w:hAnsiTheme="minorHAnsi" w:cstheme="minorHAnsi"/>
          <w:sz w:val="20"/>
          <w:szCs w:val="20"/>
        </w:rPr>
      </w:pPr>
    </w:p>
    <w:p w14:paraId="4F88DF31" w14:textId="50E73C6E" w:rsidR="00D04386" w:rsidRDefault="00D04386" w:rsidP="0072129C">
      <w:pPr>
        <w:spacing w:after="0" w:line="240" w:lineRule="auto"/>
        <w:rPr>
          <w:rFonts w:asciiTheme="minorHAnsi" w:hAnsiTheme="minorHAnsi" w:cstheme="minorHAnsi"/>
          <w:sz w:val="20"/>
          <w:szCs w:val="20"/>
        </w:rPr>
      </w:pPr>
    </w:p>
    <w:p w14:paraId="52063BCD" w14:textId="5430FA44" w:rsidR="00D04386" w:rsidRDefault="00D04386" w:rsidP="0072129C">
      <w:pPr>
        <w:spacing w:after="0" w:line="240" w:lineRule="auto"/>
        <w:rPr>
          <w:rFonts w:asciiTheme="minorHAnsi" w:hAnsiTheme="minorHAnsi" w:cstheme="minorHAnsi"/>
          <w:sz w:val="20"/>
          <w:szCs w:val="20"/>
        </w:rPr>
      </w:pPr>
    </w:p>
    <w:p w14:paraId="75FDF7E3" w14:textId="2B1BC2F7" w:rsidR="00D04386" w:rsidRDefault="00D04386" w:rsidP="0072129C">
      <w:pPr>
        <w:spacing w:after="0" w:line="240" w:lineRule="auto"/>
        <w:rPr>
          <w:rFonts w:asciiTheme="minorHAnsi" w:hAnsiTheme="minorHAnsi" w:cstheme="minorHAnsi"/>
          <w:sz w:val="20"/>
          <w:szCs w:val="20"/>
        </w:rPr>
      </w:pPr>
    </w:p>
    <w:p w14:paraId="63134F2D" w14:textId="76D15C31" w:rsidR="00D04386" w:rsidRDefault="00D04386" w:rsidP="0072129C">
      <w:pPr>
        <w:spacing w:after="0" w:line="240" w:lineRule="auto"/>
        <w:rPr>
          <w:rFonts w:asciiTheme="minorHAnsi" w:hAnsiTheme="minorHAnsi" w:cstheme="minorHAnsi"/>
          <w:sz w:val="20"/>
          <w:szCs w:val="20"/>
        </w:rPr>
      </w:pPr>
    </w:p>
    <w:p w14:paraId="58CAC4C0" w14:textId="75EAEAD0" w:rsidR="00D04386" w:rsidRDefault="00D04386" w:rsidP="0072129C">
      <w:pPr>
        <w:spacing w:after="0" w:line="240" w:lineRule="auto"/>
        <w:rPr>
          <w:rFonts w:asciiTheme="minorHAnsi" w:hAnsiTheme="minorHAnsi" w:cstheme="minorHAnsi"/>
          <w:sz w:val="20"/>
          <w:szCs w:val="20"/>
        </w:rPr>
      </w:pPr>
    </w:p>
    <w:p w14:paraId="503F3170" w14:textId="2358638A" w:rsidR="00D04386" w:rsidRDefault="00D04386" w:rsidP="0072129C">
      <w:pPr>
        <w:spacing w:after="0" w:line="240" w:lineRule="auto"/>
        <w:rPr>
          <w:rFonts w:asciiTheme="minorHAnsi" w:hAnsiTheme="minorHAnsi" w:cstheme="minorHAnsi"/>
          <w:sz w:val="20"/>
          <w:szCs w:val="20"/>
        </w:rPr>
      </w:pPr>
    </w:p>
    <w:p w14:paraId="10EF7469" w14:textId="4D519A5D" w:rsidR="00D04386" w:rsidRDefault="00D04386" w:rsidP="0072129C">
      <w:pPr>
        <w:spacing w:after="0" w:line="240" w:lineRule="auto"/>
        <w:rPr>
          <w:rFonts w:asciiTheme="minorHAnsi" w:hAnsiTheme="minorHAnsi" w:cstheme="minorHAnsi"/>
          <w:sz w:val="20"/>
          <w:szCs w:val="20"/>
        </w:rPr>
      </w:pPr>
    </w:p>
    <w:p w14:paraId="4E9BC0CB" w14:textId="484011E0" w:rsidR="00D04386" w:rsidRDefault="00D04386" w:rsidP="0072129C">
      <w:pPr>
        <w:spacing w:after="0" w:line="240" w:lineRule="auto"/>
        <w:rPr>
          <w:rFonts w:asciiTheme="minorHAnsi" w:hAnsiTheme="minorHAnsi" w:cstheme="minorHAnsi"/>
          <w:sz w:val="20"/>
          <w:szCs w:val="20"/>
        </w:rPr>
      </w:pPr>
    </w:p>
    <w:p w14:paraId="5CFA87F4" w14:textId="123E83B8" w:rsidR="00D04386" w:rsidRDefault="00D04386" w:rsidP="0072129C">
      <w:pPr>
        <w:spacing w:after="0" w:line="240" w:lineRule="auto"/>
        <w:rPr>
          <w:rFonts w:asciiTheme="minorHAnsi" w:hAnsiTheme="minorHAnsi" w:cstheme="minorHAnsi"/>
          <w:sz w:val="20"/>
          <w:szCs w:val="20"/>
        </w:rPr>
      </w:pPr>
    </w:p>
    <w:p w14:paraId="034FE8CA" w14:textId="2BA230AD" w:rsidR="00D04386" w:rsidRDefault="00D04386" w:rsidP="0072129C">
      <w:pPr>
        <w:spacing w:after="0" w:line="240" w:lineRule="auto"/>
        <w:rPr>
          <w:rFonts w:asciiTheme="minorHAnsi" w:hAnsiTheme="minorHAnsi" w:cstheme="minorHAnsi"/>
          <w:sz w:val="20"/>
          <w:szCs w:val="20"/>
        </w:rPr>
      </w:pPr>
    </w:p>
    <w:p w14:paraId="08322589" w14:textId="06D6A43B" w:rsidR="00D04386" w:rsidRDefault="00D04386" w:rsidP="0072129C">
      <w:pPr>
        <w:spacing w:after="0" w:line="240" w:lineRule="auto"/>
        <w:rPr>
          <w:rFonts w:asciiTheme="minorHAnsi" w:hAnsiTheme="minorHAnsi" w:cstheme="minorHAnsi"/>
          <w:sz w:val="20"/>
          <w:szCs w:val="20"/>
        </w:rPr>
      </w:pPr>
    </w:p>
    <w:p w14:paraId="73672C65" w14:textId="581F0B09" w:rsidR="00D04386" w:rsidRDefault="00D04386" w:rsidP="0072129C">
      <w:pPr>
        <w:spacing w:after="0" w:line="240" w:lineRule="auto"/>
        <w:rPr>
          <w:rFonts w:asciiTheme="minorHAnsi" w:hAnsiTheme="minorHAnsi" w:cstheme="minorHAnsi"/>
          <w:sz w:val="20"/>
          <w:szCs w:val="20"/>
        </w:rPr>
      </w:pPr>
    </w:p>
    <w:p w14:paraId="39F74B49" w14:textId="5F100263" w:rsidR="00D04386" w:rsidRDefault="00D04386" w:rsidP="0072129C">
      <w:pPr>
        <w:spacing w:after="0" w:line="240" w:lineRule="auto"/>
        <w:rPr>
          <w:rFonts w:asciiTheme="minorHAnsi" w:hAnsiTheme="minorHAnsi" w:cstheme="minorHAnsi"/>
          <w:sz w:val="20"/>
          <w:szCs w:val="20"/>
        </w:rPr>
      </w:pPr>
    </w:p>
    <w:p w14:paraId="04388C20" w14:textId="08645A48" w:rsidR="00D04386" w:rsidRDefault="00D04386" w:rsidP="0072129C">
      <w:pPr>
        <w:spacing w:after="0" w:line="240" w:lineRule="auto"/>
        <w:rPr>
          <w:rFonts w:asciiTheme="minorHAnsi" w:hAnsiTheme="minorHAnsi" w:cstheme="minorHAnsi"/>
          <w:sz w:val="20"/>
          <w:szCs w:val="20"/>
        </w:rPr>
      </w:pPr>
    </w:p>
    <w:p w14:paraId="0CE8278B" w14:textId="4141B97E" w:rsidR="00D04386" w:rsidRDefault="00D04386" w:rsidP="0072129C">
      <w:pPr>
        <w:spacing w:after="0" w:line="240" w:lineRule="auto"/>
        <w:rPr>
          <w:rFonts w:asciiTheme="minorHAnsi" w:hAnsiTheme="minorHAnsi" w:cstheme="minorHAnsi"/>
          <w:sz w:val="20"/>
          <w:szCs w:val="20"/>
        </w:rPr>
      </w:pPr>
    </w:p>
    <w:p w14:paraId="1175E0E1" w14:textId="7240E3DD" w:rsidR="00D04386" w:rsidRDefault="00D04386" w:rsidP="0072129C">
      <w:pPr>
        <w:spacing w:after="0" w:line="240" w:lineRule="auto"/>
        <w:rPr>
          <w:rFonts w:asciiTheme="minorHAnsi" w:hAnsiTheme="minorHAnsi" w:cstheme="minorHAnsi"/>
          <w:sz w:val="20"/>
          <w:szCs w:val="20"/>
        </w:rPr>
      </w:pPr>
    </w:p>
    <w:p w14:paraId="3E72841B" w14:textId="4A42CC29" w:rsidR="00D04386" w:rsidRDefault="00D04386" w:rsidP="0072129C">
      <w:pPr>
        <w:spacing w:after="0" w:line="240" w:lineRule="auto"/>
        <w:rPr>
          <w:rFonts w:asciiTheme="minorHAnsi" w:hAnsiTheme="minorHAnsi" w:cstheme="minorHAnsi"/>
          <w:sz w:val="20"/>
          <w:szCs w:val="20"/>
        </w:rPr>
      </w:pPr>
    </w:p>
    <w:p w14:paraId="7F9F1E40" w14:textId="165889E5" w:rsidR="00D04386" w:rsidRDefault="00D04386" w:rsidP="0072129C">
      <w:pPr>
        <w:spacing w:after="0" w:line="240" w:lineRule="auto"/>
        <w:rPr>
          <w:rFonts w:asciiTheme="minorHAnsi" w:hAnsiTheme="minorHAnsi" w:cstheme="minorHAnsi"/>
          <w:sz w:val="20"/>
          <w:szCs w:val="20"/>
        </w:rPr>
      </w:pPr>
    </w:p>
    <w:p w14:paraId="5DAEC76B" w14:textId="15253AAD" w:rsidR="00D04386" w:rsidRDefault="00D04386" w:rsidP="0072129C">
      <w:pPr>
        <w:spacing w:after="0" w:line="240" w:lineRule="auto"/>
        <w:rPr>
          <w:rFonts w:asciiTheme="minorHAnsi" w:hAnsiTheme="minorHAnsi" w:cstheme="minorHAnsi"/>
          <w:sz w:val="20"/>
          <w:szCs w:val="20"/>
        </w:rPr>
      </w:pPr>
    </w:p>
    <w:p w14:paraId="5048BA6A" w14:textId="11245DDC" w:rsidR="00D04386" w:rsidRDefault="00D04386" w:rsidP="0072129C">
      <w:pPr>
        <w:spacing w:after="0" w:line="240" w:lineRule="auto"/>
        <w:rPr>
          <w:rFonts w:asciiTheme="minorHAnsi" w:hAnsiTheme="minorHAnsi" w:cstheme="minorHAnsi"/>
          <w:sz w:val="20"/>
          <w:szCs w:val="20"/>
        </w:rPr>
      </w:pPr>
    </w:p>
    <w:p w14:paraId="3B31833C" w14:textId="7584651E" w:rsidR="00D04386" w:rsidRDefault="00D04386" w:rsidP="0072129C">
      <w:pPr>
        <w:spacing w:after="0" w:line="240" w:lineRule="auto"/>
        <w:rPr>
          <w:rFonts w:asciiTheme="minorHAnsi" w:hAnsiTheme="minorHAnsi" w:cstheme="minorHAnsi"/>
          <w:sz w:val="20"/>
          <w:szCs w:val="20"/>
        </w:rPr>
      </w:pPr>
    </w:p>
    <w:p w14:paraId="7328254F" w14:textId="662C39D0" w:rsidR="00D04386" w:rsidRDefault="00D04386" w:rsidP="0072129C">
      <w:pPr>
        <w:spacing w:after="0" w:line="240" w:lineRule="auto"/>
        <w:rPr>
          <w:rFonts w:asciiTheme="minorHAnsi" w:hAnsiTheme="minorHAnsi" w:cstheme="minorHAnsi"/>
          <w:sz w:val="20"/>
          <w:szCs w:val="20"/>
        </w:rPr>
      </w:pPr>
    </w:p>
    <w:p w14:paraId="49B2D2FA" w14:textId="6C54A8AB" w:rsidR="00D04386" w:rsidRDefault="00D04386" w:rsidP="0072129C">
      <w:pPr>
        <w:spacing w:after="0" w:line="240" w:lineRule="auto"/>
        <w:rPr>
          <w:rFonts w:asciiTheme="minorHAnsi" w:hAnsiTheme="minorHAnsi" w:cstheme="minorHAnsi"/>
          <w:sz w:val="20"/>
          <w:szCs w:val="20"/>
        </w:rPr>
      </w:pPr>
    </w:p>
    <w:p w14:paraId="06D79EE3" w14:textId="18F71A32" w:rsidR="00D04386" w:rsidRDefault="00D04386" w:rsidP="0072129C">
      <w:pPr>
        <w:spacing w:after="0" w:line="240" w:lineRule="auto"/>
        <w:rPr>
          <w:rFonts w:asciiTheme="minorHAnsi" w:hAnsiTheme="minorHAnsi" w:cstheme="minorHAnsi"/>
          <w:sz w:val="20"/>
          <w:szCs w:val="20"/>
        </w:rPr>
      </w:pPr>
    </w:p>
    <w:p w14:paraId="5AB4BEB0" w14:textId="63044D90" w:rsidR="00D04386" w:rsidRDefault="00D04386" w:rsidP="0072129C">
      <w:pPr>
        <w:spacing w:after="0" w:line="240" w:lineRule="auto"/>
        <w:rPr>
          <w:rFonts w:asciiTheme="minorHAnsi" w:hAnsiTheme="minorHAnsi" w:cstheme="minorHAnsi"/>
          <w:sz w:val="20"/>
          <w:szCs w:val="20"/>
        </w:rPr>
      </w:pPr>
    </w:p>
    <w:p w14:paraId="37206F2B" w14:textId="7255A700" w:rsidR="00D04386" w:rsidRDefault="00D04386" w:rsidP="0072129C">
      <w:pPr>
        <w:spacing w:after="0" w:line="240" w:lineRule="auto"/>
        <w:rPr>
          <w:rFonts w:asciiTheme="minorHAnsi" w:hAnsiTheme="minorHAnsi" w:cstheme="minorHAnsi"/>
          <w:sz w:val="20"/>
          <w:szCs w:val="20"/>
        </w:rPr>
      </w:pPr>
    </w:p>
    <w:p w14:paraId="5AF497CB" w14:textId="74703D0E" w:rsidR="00D04386" w:rsidRDefault="00D04386" w:rsidP="0072129C">
      <w:pPr>
        <w:spacing w:after="0" w:line="240" w:lineRule="auto"/>
        <w:rPr>
          <w:rFonts w:asciiTheme="minorHAnsi" w:hAnsiTheme="minorHAnsi" w:cstheme="minorHAnsi"/>
          <w:sz w:val="20"/>
          <w:szCs w:val="20"/>
        </w:rPr>
      </w:pPr>
    </w:p>
    <w:p w14:paraId="10E33B06" w14:textId="785C0F3F" w:rsidR="00D04386" w:rsidRDefault="00D04386" w:rsidP="0072129C">
      <w:pPr>
        <w:spacing w:after="0" w:line="240" w:lineRule="auto"/>
        <w:rPr>
          <w:rFonts w:asciiTheme="minorHAnsi" w:hAnsiTheme="minorHAnsi" w:cstheme="minorHAnsi"/>
          <w:sz w:val="20"/>
          <w:szCs w:val="20"/>
        </w:rPr>
      </w:pPr>
    </w:p>
    <w:p w14:paraId="7EC1DB52" w14:textId="6E07C74E" w:rsidR="00D04386" w:rsidRDefault="00D04386" w:rsidP="0072129C">
      <w:pPr>
        <w:spacing w:after="0" w:line="240" w:lineRule="auto"/>
        <w:rPr>
          <w:rFonts w:asciiTheme="minorHAnsi" w:hAnsiTheme="minorHAnsi" w:cstheme="minorHAnsi"/>
          <w:sz w:val="20"/>
          <w:szCs w:val="20"/>
        </w:rPr>
      </w:pPr>
    </w:p>
    <w:p w14:paraId="3B75F88B" w14:textId="37CCB40E" w:rsidR="00D04386" w:rsidRDefault="00D04386" w:rsidP="0072129C">
      <w:pPr>
        <w:spacing w:after="0" w:line="240" w:lineRule="auto"/>
        <w:rPr>
          <w:rFonts w:asciiTheme="minorHAnsi" w:hAnsiTheme="minorHAnsi" w:cstheme="minorHAnsi"/>
          <w:sz w:val="20"/>
          <w:szCs w:val="20"/>
        </w:rPr>
      </w:pPr>
    </w:p>
    <w:p w14:paraId="43244278" w14:textId="6116D713" w:rsidR="00D04386" w:rsidRDefault="00D04386" w:rsidP="0072129C">
      <w:pPr>
        <w:spacing w:after="0" w:line="240" w:lineRule="auto"/>
        <w:rPr>
          <w:rFonts w:asciiTheme="minorHAnsi" w:hAnsiTheme="minorHAnsi" w:cstheme="minorHAnsi"/>
          <w:sz w:val="20"/>
          <w:szCs w:val="20"/>
        </w:rPr>
      </w:pPr>
    </w:p>
    <w:p w14:paraId="4445D9CE" w14:textId="46C18EE0" w:rsidR="00D04386" w:rsidRDefault="00D04386" w:rsidP="0072129C">
      <w:pPr>
        <w:spacing w:after="0" w:line="240" w:lineRule="auto"/>
        <w:rPr>
          <w:rFonts w:asciiTheme="minorHAnsi" w:hAnsiTheme="minorHAnsi" w:cstheme="minorHAnsi"/>
          <w:sz w:val="20"/>
          <w:szCs w:val="20"/>
        </w:rPr>
      </w:pPr>
    </w:p>
    <w:p w14:paraId="0A92F574" w14:textId="42DF20F5" w:rsidR="00D04386" w:rsidRDefault="00D04386" w:rsidP="0072129C">
      <w:pPr>
        <w:spacing w:after="0" w:line="240" w:lineRule="auto"/>
        <w:rPr>
          <w:rFonts w:asciiTheme="minorHAnsi" w:hAnsiTheme="minorHAnsi" w:cstheme="minorHAnsi"/>
          <w:sz w:val="20"/>
          <w:szCs w:val="20"/>
        </w:rPr>
      </w:pPr>
    </w:p>
    <w:p w14:paraId="05002B3A" w14:textId="728709D6" w:rsidR="00D04386" w:rsidRDefault="00D04386" w:rsidP="0072129C">
      <w:pPr>
        <w:spacing w:after="0" w:line="240" w:lineRule="auto"/>
        <w:rPr>
          <w:rFonts w:asciiTheme="minorHAnsi" w:hAnsiTheme="minorHAnsi" w:cstheme="minorHAnsi"/>
          <w:sz w:val="20"/>
          <w:szCs w:val="20"/>
        </w:rPr>
      </w:pPr>
    </w:p>
    <w:p w14:paraId="419158AB" w14:textId="000370C4" w:rsidR="00D04386" w:rsidRDefault="00D04386" w:rsidP="0072129C">
      <w:pPr>
        <w:spacing w:after="0" w:line="240" w:lineRule="auto"/>
        <w:rPr>
          <w:rFonts w:asciiTheme="minorHAnsi" w:hAnsiTheme="minorHAnsi" w:cstheme="minorHAnsi"/>
          <w:sz w:val="20"/>
          <w:szCs w:val="20"/>
        </w:rPr>
      </w:pPr>
    </w:p>
    <w:p w14:paraId="1F09BE1C" w14:textId="53CF06C6" w:rsidR="00D04386" w:rsidRDefault="00D04386" w:rsidP="0072129C">
      <w:pPr>
        <w:spacing w:after="0" w:line="240" w:lineRule="auto"/>
        <w:rPr>
          <w:rFonts w:asciiTheme="minorHAnsi" w:hAnsiTheme="minorHAnsi" w:cstheme="minorHAnsi"/>
          <w:sz w:val="20"/>
          <w:szCs w:val="20"/>
        </w:rPr>
      </w:pPr>
    </w:p>
    <w:p w14:paraId="4843AFFC" w14:textId="67C334CE" w:rsidR="00D04386" w:rsidRDefault="00D04386" w:rsidP="0072129C">
      <w:pPr>
        <w:spacing w:after="0" w:line="240" w:lineRule="auto"/>
        <w:rPr>
          <w:rFonts w:asciiTheme="minorHAnsi" w:hAnsiTheme="minorHAnsi" w:cstheme="minorHAnsi"/>
          <w:sz w:val="20"/>
          <w:szCs w:val="20"/>
        </w:rPr>
      </w:pPr>
    </w:p>
    <w:p w14:paraId="3DDB7B38" w14:textId="77777777" w:rsidR="00D04386" w:rsidRDefault="00D04386" w:rsidP="0072129C">
      <w:pPr>
        <w:spacing w:after="0" w:line="240" w:lineRule="auto"/>
        <w:rPr>
          <w:rFonts w:asciiTheme="minorHAnsi" w:hAnsiTheme="minorHAnsi" w:cstheme="minorHAnsi"/>
          <w:sz w:val="20"/>
          <w:szCs w:val="20"/>
        </w:rPr>
      </w:pPr>
    </w:p>
    <w:p w14:paraId="769E12B6" w14:textId="77777777" w:rsidR="00D04386" w:rsidRDefault="00D04386" w:rsidP="0072129C">
      <w:pPr>
        <w:spacing w:after="0" w:line="240" w:lineRule="auto"/>
        <w:rPr>
          <w:rFonts w:asciiTheme="minorHAnsi" w:hAnsiTheme="minorHAnsi" w:cstheme="minorHAnsi"/>
          <w:sz w:val="20"/>
          <w:szCs w:val="20"/>
        </w:rPr>
      </w:pPr>
    </w:p>
    <w:p w14:paraId="3887D5F2" w14:textId="77777777" w:rsidR="00D04386" w:rsidRDefault="00D04386" w:rsidP="0072129C">
      <w:pPr>
        <w:spacing w:after="0" w:line="240" w:lineRule="auto"/>
        <w:rPr>
          <w:rFonts w:asciiTheme="minorHAnsi" w:hAnsiTheme="minorHAnsi" w:cstheme="minorHAnsi"/>
          <w:sz w:val="20"/>
          <w:szCs w:val="20"/>
        </w:rPr>
      </w:pPr>
    </w:p>
    <w:p w14:paraId="5A595940" w14:textId="77777777" w:rsidR="00D04386" w:rsidRDefault="00D04386" w:rsidP="0072129C">
      <w:pPr>
        <w:spacing w:after="0" w:line="240" w:lineRule="auto"/>
        <w:rPr>
          <w:rFonts w:asciiTheme="minorHAnsi" w:hAnsiTheme="minorHAnsi" w:cstheme="minorHAnsi"/>
          <w:sz w:val="20"/>
          <w:szCs w:val="20"/>
        </w:rPr>
      </w:pPr>
    </w:p>
    <w:p w14:paraId="19907BB7" w14:textId="77777777" w:rsidR="00D04386" w:rsidRDefault="00D04386" w:rsidP="0072129C">
      <w:pPr>
        <w:spacing w:after="0" w:line="240" w:lineRule="auto"/>
        <w:rPr>
          <w:rFonts w:asciiTheme="minorHAnsi" w:hAnsiTheme="minorHAnsi" w:cstheme="minorHAnsi"/>
          <w:sz w:val="20"/>
          <w:szCs w:val="20"/>
        </w:rPr>
      </w:pPr>
    </w:p>
    <w:p w14:paraId="6EE0A735" w14:textId="01D7E888" w:rsidR="00D04386" w:rsidRDefault="00D04386" w:rsidP="0072129C">
      <w:pPr>
        <w:spacing w:after="0" w:line="240" w:lineRule="auto"/>
        <w:rPr>
          <w:rFonts w:asciiTheme="minorHAnsi" w:hAnsiTheme="minorHAnsi" w:cstheme="minorHAnsi"/>
          <w:sz w:val="20"/>
          <w:szCs w:val="20"/>
        </w:rPr>
      </w:pPr>
    </w:p>
    <w:p w14:paraId="10A10115" w14:textId="39585E33" w:rsidR="00D04386" w:rsidRDefault="00D04386" w:rsidP="0072129C">
      <w:pPr>
        <w:spacing w:after="0" w:line="240" w:lineRule="auto"/>
        <w:rPr>
          <w:rFonts w:asciiTheme="minorHAnsi" w:hAnsiTheme="minorHAnsi" w:cstheme="minorHAnsi"/>
          <w:sz w:val="20"/>
          <w:szCs w:val="20"/>
        </w:rPr>
      </w:pPr>
    </w:p>
    <w:p w14:paraId="7474A3E2" w14:textId="7AB70177" w:rsidR="00D04386" w:rsidRDefault="00D04386" w:rsidP="0072129C">
      <w:pPr>
        <w:spacing w:after="0" w:line="240" w:lineRule="auto"/>
        <w:rPr>
          <w:rFonts w:asciiTheme="minorHAnsi" w:hAnsiTheme="minorHAnsi" w:cstheme="minorHAnsi"/>
          <w:sz w:val="20"/>
          <w:szCs w:val="20"/>
        </w:rPr>
      </w:pPr>
    </w:p>
    <w:p w14:paraId="18D304F3" w14:textId="0FE59898" w:rsidR="00D04386" w:rsidRDefault="00BD7B50" w:rsidP="0072129C">
      <w:pPr>
        <w:spacing w:after="0" w:line="240" w:lineRule="auto"/>
        <w:rPr>
          <w:rFonts w:asciiTheme="minorHAnsi" w:hAnsiTheme="minorHAnsi" w:cstheme="minorHAnsi"/>
          <w:sz w:val="20"/>
          <w:szCs w:val="20"/>
        </w:rPr>
      </w:pPr>
      <w:r w:rsidRPr="00D04386">
        <w:rPr>
          <w:rFonts w:asciiTheme="minorHAnsi" w:hAnsiTheme="minorHAnsi" w:cstheme="minorHAnsi"/>
          <w:noProof/>
          <w:sz w:val="20"/>
          <w:szCs w:val="20"/>
        </w:rPr>
        <w:drawing>
          <wp:anchor distT="0" distB="0" distL="114300" distR="114300" simplePos="0" relativeHeight="251680768" behindDoc="0" locked="0" layoutInCell="1" allowOverlap="1" wp14:anchorId="591A479E" wp14:editId="761BC294">
            <wp:simplePos x="0" y="0"/>
            <wp:positionH relativeFrom="margin">
              <wp:align>center</wp:align>
            </wp:positionH>
            <wp:positionV relativeFrom="paragraph">
              <wp:posOffset>180894</wp:posOffset>
            </wp:positionV>
            <wp:extent cx="9214552" cy="5105577"/>
            <wp:effectExtent l="0" t="2857" r="2857" b="2858"/>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rot="16200000">
                      <a:off x="0" y="0"/>
                      <a:ext cx="9214552" cy="5105577"/>
                    </a:xfrm>
                    <a:prstGeom prst="rect">
                      <a:avLst/>
                    </a:prstGeom>
                  </pic:spPr>
                </pic:pic>
              </a:graphicData>
            </a:graphic>
            <wp14:sizeRelH relativeFrom="page">
              <wp14:pctWidth>0</wp14:pctWidth>
            </wp14:sizeRelH>
            <wp14:sizeRelV relativeFrom="page">
              <wp14:pctHeight>0</wp14:pctHeight>
            </wp14:sizeRelV>
          </wp:anchor>
        </w:drawing>
      </w:r>
    </w:p>
    <w:p w14:paraId="0D63E316" w14:textId="6E716967" w:rsidR="00D04386" w:rsidRDefault="00D04386" w:rsidP="0072129C">
      <w:pPr>
        <w:spacing w:after="0" w:line="240" w:lineRule="auto"/>
        <w:rPr>
          <w:rFonts w:asciiTheme="minorHAnsi" w:hAnsiTheme="minorHAnsi" w:cstheme="minorHAnsi"/>
          <w:sz w:val="20"/>
          <w:szCs w:val="20"/>
        </w:rPr>
      </w:pPr>
    </w:p>
    <w:p w14:paraId="6EDDEA7D" w14:textId="77777777" w:rsidR="00D04386" w:rsidRDefault="00D04386" w:rsidP="0072129C">
      <w:pPr>
        <w:spacing w:after="0" w:line="240" w:lineRule="auto"/>
        <w:rPr>
          <w:rFonts w:asciiTheme="minorHAnsi" w:hAnsiTheme="minorHAnsi" w:cstheme="minorHAnsi"/>
          <w:sz w:val="20"/>
          <w:szCs w:val="20"/>
        </w:rPr>
      </w:pPr>
    </w:p>
    <w:p w14:paraId="1FA62D3D" w14:textId="77777777" w:rsidR="00D04386" w:rsidRDefault="00D04386" w:rsidP="0072129C">
      <w:pPr>
        <w:spacing w:after="0" w:line="240" w:lineRule="auto"/>
        <w:rPr>
          <w:rFonts w:asciiTheme="minorHAnsi" w:hAnsiTheme="minorHAnsi" w:cstheme="minorHAnsi"/>
          <w:sz w:val="20"/>
          <w:szCs w:val="20"/>
        </w:rPr>
      </w:pPr>
    </w:p>
    <w:p w14:paraId="4D34BD6D" w14:textId="468A210E" w:rsidR="00D04386" w:rsidRDefault="00D04386" w:rsidP="0072129C">
      <w:pPr>
        <w:spacing w:after="0" w:line="240" w:lineRule="auto"/>
        <w:rPr>
          <w:rFonts w:asciiTheme="minorHAnsi" w:hAnsiTheme="minorHAnsi" w:cstheme="minorHAnsi"/>
          <w:sz w:val="20"/>
          <w:szCs w:val="20"/>
        </w:rPr>
      </w:pPr>
    </w:p>
    <w:p w14:paraId="5D6ED228" w14:textId="77777777" w:rsidR="00D04386" w:rsidRDefault="00D04386" w:rsidP="0072129C">
      <w:pPr>
        <w:spacing w:after="0" w:line="240" w:lineRule="auto"/>
        <w:rPr>
          <w:rFonts w:asciiTheme="minorHAnsi" w:hAnsiTheme="minorHAnsi" w:cstheme="minorHAnsi"/>
          <w:sz w:val="20"/>
          <w:szCs w:val="20"/>
        </w:rPr>
      </w:pPr>
    </w:p>
    <w:p w14:paraId="1974D826" w14:textId="77777777" w:rsidR="00D04386" w:rsidRDefault="00D04386" w:rsidP="0072129C">
      <w:pPr>
        <w:spacing w:after="0" w:line="240" w:lineRule="auto"/>
        <w:rPr>
          <w:rFonts w:asciiTheme="minorHAnsi" w:hAnsiTheme="minorHAnsi" w:cstheme="minorHAnsi"/>
          <w:sz w:val="20"/>
          <w:szCs w:val="20"/>
        </w:rPr>
      </w:pPr>
    </w:p>
    <w:p w14:paraId="17D6B858" w14:textId="6C57D0D9" w:rsidR="00D04386" w:rsidRDefault="00D04386" w:rsidP="0072129C">
      <w:pPr>
        <w:spacing w:after="0" w:line="240" w:lineRule="auto"/>
        <w:rPr>
          <w:rFonts w:asciiTheme="minorHAnsi" w:hAnsiTheme="minorHAnsi" w:cstheme="minorHAnsi"/>
          <w:sz w:val="20"/>
          <w:szCs w:val="20"/>
        </w:rPr>
      </w:pPr>
    </w:p>
    <w:p w14:paraId="50D993C2" w14:textId="77777777" w:rsidR="00D04386" w:rsidRDefault="00D04386" w:rsidP="0072129C">
      <w:pPr>
        <w:spacing w:after="0" w:line="240" w:lineRule="auto"/>
        <w:rPr>
          <w:rFonts w:asciiTheme="minorHAnsi" w:hAnsiTheme="minorHAnsi" w:cstheme="minorHAnsi"/>
          <w:sz w:val="20"/>
          <w:szCs w:val="20"/>
        </w:rPr>
      </w:pPr>
    </w:p>
    <w:p w14:paraId="7C079879" w14:textId="0BE372BD" w:rsidR="00D04386" w:rsidRDefault="00D04386" w:rsidP="0072129C">
      <w:pPr>
        <w:spacing w:after="0" w:line="240" w:lineRule="auto"/>
        <w:rPr>
          <w:rFonts w:asciiTheme="minorHAnsi" w:hAnsiTheme="minorHAnsi" w:cstheme="minorHAnsi"/>
          <w:sz w:val="20"/>
          <w:szCs w:val="20"/>
        </w:rPr>
      </w:pPr>
    </w:p>
    <w:p w14:paraId="797FE9EE" w14:textId="77777777" w:rsidR="00D04386" w:rsidRDefault="00D04386" w:rsidP="0072129C">
      <w:pPr>
        <w:spacing w:after="0" w:line="240" w:lineRule="auto"/>
        <w:rPr>
          <w:rFonts w:asciiTheme="minorHAnsi" w:hAnsiTheme="minorHAnsi" w:cstheme="minorHAnsi"/>
          <w:sz w:val="20"/>
          <w:szCs w:val="20"/>
        </w:rPr>
      </w:pPr>
    </w:p>
    <w:p w14:paraId="61EA4E43" w14:textId="53DC8441" w:rsidR="00D04386" w:rsidRDefault="00D04386" w:rsidP="0072129C">
      <w:pPr>
        <w:spacing w:after="0" w:line="240" w:lineRule="auto"/>
        <w:rPr>
          <w:rFonts w:asciiTheme="minorHAnsi" w:hAnsiTheme="minorHAnsi" w:cstheme="minorHAnsi"/>
          <w:sz w:val="20"/>
          <w:szCs w:val="20"/>
        </w:rPr>
      </w:pPr>
    </w:p>
    <w:p w14:paraId="6A02C344" w14:textId="63BA6C03" w:rsidR="00D04386" w:rsidRDefault="00D04386" w:rsidP="0072129C">
      <w:pPr>
        <w:spacing w:after="0" w:line="240" w:lineRule="auto"/>
        <w:rPr>
          <w:rFonts w:asciiTheme="minorHAnsi" w:hAnsiTheme="minorHAnsi" w:cstheme="minorHAnsi"/>
          <w:sz w:val="20"/>
          <w:szCs w:val="20"/>
        </w:rPr>
      </w:pPr>
    </w:p>
    <w:p w14:paraId="220A1891" w14:textId="77777777" w:rsidR="00D04386" w:rsidRDefault="00D04386" w:rsidP="0072129C">
      <w:pPr>
        <w:spacing w:after="0" w:line="240" w:lineRule="auto"/>
        <w:rPr>
          <w:rFonts w:asciiTheme="minorHAnsi" w:hAnsiTheme="minorHAnsi" w:cstheme="minorHAnsi"/>
          <w:sz w:val="20"/>
          <w:szCs w:val="20"/>
        </w:rPr>
      </w:pPr>
    </w:p>
    <w:p w14:paraId="2995EBF2" w14:textId="5F73B1A6" w:rsidR="00D04386" w:rsidRDefault="00D04386" w:rsidP="0072129C">
      <w:pPr>
        <w:spacing w:after="0" w:line="240" w:lineRule="auto"/>
        <w:rPr>
          <w:rFonts w:asciiTheme="minorHAnsi" w:hAnsiTheme="minorHAnsi" w:cstheme="minorHAnsi"/>
          <w:sz w:val="20"/>
          <w:szCs w:val="20"/>
        </w:rPr>
      </w:pPr>
    </w:p>
    <w:p w14:paraId="6B6504C1" w14:textId="6B94A2B6" w:rsidR="00D04386" w:rsidRDefault="00D04386" w:rsidP="0072129C">
      <w:pPr>
        <w:spacing w:after="0" w:line="240" w:lineRule="auto"/>
        <w:rPr>
          <w:rFonts w:asciiTheme="minorHAnsi" w:hAnsiTheme="minorHAnsi" w:cstheme="minorHAnsi"/>
          <w:sz w:val="20"/>
          <w:szCs w:val="20"/>
        </w:rPr>
      </w:pPr>
    </w:p>
    <w:p w14:paraId="147D56BA" w14:textId="15F77B05" w:rsidR="00D04386" w:rsidRDefault="00D04386" w:rsidP="0072129C">
      <w:pPr>
        <w:spacing w:after="0" w:line="240" w:lineRule="auto"/>
        <w:rPr>
          <w:rFonts w:asciiTheme="minorHAnsi" w:hAnsiTheme="minorHAnsi" w:cstheme="minorHAnsi"/>
          <w:sz w:val="20"/>
          <w:szCs w:val="20"/>
        </w:rPr>
      </w:pPr>
    </w:p>
    <w:p w14:paraId="4A280CA4" w14:textId="66550E85" w:rsidR="00D04386" w:rsidRDefault="00D04386" w:rsidP="0072129C">
      <w:pPr>
        <w:spacing w:after="0" w:line="240" w:lineRule="auto"/>
        <w:rPr>
          <w:rFonts w:asciiTheme="minorHAnsi" w:hAnsiTheme="minorHAnsi" w:cstheme="minorHAnsi"/>
          <w:sz w:val="20"/>
          <w:szCs w:val="20"/>
        </w:rPr>
      </w:pPr>
    </w:p>
    <w:p w14:paraId="42B8507C" w14:textId="0C49D46D" w:rsidR="00D04386" w:rsidRDefault="00D04386" w:rsidP="0072129C">
      <w:pPr>
        <w:spacing w:after="0" w:line="240" w:lineRule="auto"/>
        <w:rPr>
          <w:rFonts w:asciiTheme="minorHAnsi" w:hAnsiTheme="minorHAnsi" w:cstheme="minorHAnsi"/>
          <w:sz w:val="20"/>
          <w:szCs w:val="20"/>
        </w:rPr>
      </w:pPr>
    </w:p>
    <w:p w14:paraId="46109800" w14:textId="77777777" w:rsidR="00D04386" w:rsidRDefault="00D04386" w:rsidP="0072129C">
      <w:pPr>
        <w:spacing w:after="0" w:line="240" w:lineRule="auto"/>
        <w:rPr>
          <w:rFonts w:asciiTheme="minorHAnsi" w:hAnsiTheme="minorHAnsi" w:cstheme="minorHAnsi"/>
          <w:sz w:val="20"/>
          <w:szCs w:val="20"/>
        </w:rPr>
      </w:pPr>
    </w:p>
    <w:p w14:paraId="7FB81485" w14:textId="77777777" w:rsidR="00D04386" w:rsidRDefault="00D04386" w:rsidP="0072129C">
      <w:pPr>
        <w:spacing w:after="0" w:line="240" w:lineRule="auto"/>
        <w:rPr>
          <w:rFonts w:asciiTheme="minorHAnsi" w:hAnsiTheme="minorHAnsi" w:cstheme="minorHAnsi"/>
          <w:sz w:val="20"/>
          <w:szCs w:val="20"/>
        </w:rPr>
      </w:pPr>
    </w:p>
    <w:p w14:paraId="71F67E3C" w14:textId="1FAC6203" w:rsidR="00D04386" w:rsidRDefault="00D04386" w:rsidP="0072129C">
      <w:pPr>
        <w:spacing w:after="0" w:line="240" w:lineRule="auto"/>
        <w:rPr>
          <w:rFonts w:asciiTheme="minorHAnsi" w:hAnsiTheme="minorHAnsi" w:cstheme="minorHAnsi"/>
          <w:sz w:val="20"/>
          <w:szCs w:val="20"/>
        </w:rPr>
      </w:pPr>
    </w:p>
    <w:p w14:paraId="2CE2AA9C" w14:textId="77777777" w:rsidR="00D04386" w:rsidRDefault="00D04386" w:rsidP="0072129C">
      <w:pPr>
        <w:spacing w:after="0" w:line="240" w:lineRule="auto"/>
        <w:rPr>
          <w:rFonts w:asciiTheme="minorHAnsi" w:hAnsiTheme="minorHAnsi" w:cstheme="minorHAnsi"/>
          <w:sz w:val="20"/>
          <w:szCs w:val="20"/>
        </w:rPr>
      </w:pPr>
    </w:p>
    <w:p w14:paraId="3F7F4BE1" w14:textId="77777777" w:rsidR="00D04386" w:rsidRDefault="00D04386" w:rsidP="0072129C">
      <w:pPr>
        <w:spacing w:after="0" w:line="240" w:lineRule="auto"/>
        <w:rPr>
          <w:rFonts w:asciiTheme="minorHAnsi" w:hAnsiTheme="minorHAnsi" w:cstheme="minorHAnsi"/>
          <w:sz w:val="20"/>
          <w:szCs w:val="20"/>
        </w:rPr>
      </w:pPr>
    </w:p>
    <w:p w14:paraId="2F2C6C35" w14:textId="77777777" w:rsidR="00D04386" w:rsidRDefault="00D04386" w:rsidP="0072129C">
      <w:pPr>
        <w:spacing w:after="0" w:line="240" w:lineRule="auto"/>
        <w:rPr>
          <w:rFonts w:asciiTheme="minorHAnsi" w:hAnsiTheme="minorHAnsi" w:cstheme="minorHAnsi"/>
          <w:sz w:val="20"/>
          <w:szCs w:val="20"/>
        </w:rPr>
      </w:pPr>
    </w:p>
    <w:p w14:paraId="6D5AC38F" w14:textId="5DC71615" w:rsidR="00D04386" w:rsidRDefault="00D04386" w:rsidP="0072129C">
      <w:pPr>
        <w:spacing w:after="0" w:line="240" w:lineRule="auto"/>
        <w:rPr>
          <w:rFonts w:asciiTheme="minorHAnsi" w:hAnsiTheme="minorHAnsi" w:cstheme="minorHAnsi"/>
          <w:sz w:val="20"/>
          <w:szCs w:val="20"/>
        </w:rPr>
      </w:pPr>
    </w:p>
    <w:p w14:paraId="6A5446AE" w14:textId="77777777" w:rsidR="00D04386" w:rsidRDefault="00D04386" w:rsidP="0072129C">
      <w:pPr>
        <w:spacing w:after="0" w:line="240" w:lineRule="auto"/>
        <w:rPr>
          <w:rFonts w:asciiTheme="minorHAnsi" w:hAnsiTheme="minorHAnsi" w:cstheme="minorHAnsi"/>
          <w:sz w:val="20"/>
          <w:szCs w:val="20"/>
        </w:rPr>
      </w:pPr>
    </w:p>
    <w:p w14:paraId="2F8CD8A0" w14:textId="77777777" w:rsidR="00D04386" w:rsidRDefault="00D04386" w:rsidP="0072129C">
      <w:pPr>
        <w:spacing w:after="0" w:line="240" w:lineRule="auto"/>
        <w:rPr>
          <w:rFonts w:asciiTheme="minorHAnsi" w:hAnsiTheme="minorHAnsi" w:cstheme="minorHAnsi"/>
          <w:sz w:val="20"/>
          <w:szCs w:val="20"/>
        </w:rPr>
      </w:pPr>
    </w:p>
    <w:p w14:paraId="668504D3" w14:textId="77777777" w:rsidR="00D04386" w:rsidRDefault="00D04386" w:rsidP="0072129C">
      <w:pPr>
        <w:spacing w:after="0" w:line="240" w:lineRule="auto"/>
        <w:rPr>
          <w:rFonts w:asciiTheme="minorHAnsi" w:hAnsiTheme="minorHAnsi" w:cstheme="minorHAnsi"/>
          <w:sz w:val="20"/>
          <w:szCs w:val="20"/>
        </w:rPr>
      </w:pPr>
    </w:p>
    <w:p w14:paraId="461BE5AC" w14:textId="77777777" w:rsidR="00D04386" w:rsidRDefault="00D04386" w:rsidP="0072129C">
      <w:pPr>
        <w:spacing w:after="0" w:line="240" w:lineRule="auto"/>
        <w:rPr>
          <w:rFonts w:asciiTheme="minorHAnsi" w:hAnsiTheme="minorHAnsi" w:cstheme="minorHAnsi"/>
          <w:sz w:val="20"/>
          <w:szCs w:val="20"/>
        </w:rPr>
      </w:pPr>
    </w:p>
    <w:p w14:paraId="34857B8E" w14:textId="77777777" w:rsidR="00D04386" w:rsidRDefault="00D04386" w:rsidP="0072129C">
      <w:pPr>
        <w:spacing w:after="0" w:line="240" w:lineRule="auto"/>
        <w:rPr>
          <w:rFonts w:asciiTheme="minorHAnsi" w:hAnsiTheme="minorHAnsi" w:cstheme="minorHAnsi"/>
          <w:sz w:val="20"/>
          <w:szCs w:val="20"/>
        </w:rPr>
      </w:pPr>
    </w:p>
    <w:p w14:paraId="14EBD870" w14:textId="77777777" w:rsidR="00D04386" w:rsidRDefault="00D04386" w:rsidP="0072129C">
      <w:pPr>
        <w:spacing w:after="0" w:line="240" w:lineRule="auto"/>
        <w:rPr>
          <w:rFonts w:asciiTheme="minorHAnsi" w:hAnsiTheme="minorHAnsi" w:cstheme="minorHAnsi"/>
          <w:sz w:val="20"/>
          <w:szCs w:val="20"/>
        </w:rPr>
      </w:pPr>
    </w:p>
    <w:p w14:paraId="089683C7" w14:textId="003773EF" w:rsidR="00D04386" w:rsidRDefault="00D04386" w:rsidP="0072129C">
      <w:pPr>
        <w:spacing w:after="0" w:line="240" w:lineRule="auto"/>
        <w:rPr>
          <w:rFonts w:asciiTheme="minorHAnsi" w:hAnsiTheme="minorHAnsi" w:cstheme="minorHAnsi"/>
          <w:sz w:val="20"/>
          <w:szCs w:val="20"/>
        </w:rPr>
      </w:pPr>
    </w:p>
    <w:p w14:paraId="6543EBF5" w14:textId="77777777" w:rsidR="00D04386" w:rsidRDefault="00D04386" w:rsidP="0072129C">
      <w:pPr>
        <w:spacing w:after="0" w:line="240" w:lineRule="auto"/>
        <w:rPr>
          <w:rFonts w:asciiTheme="minorHAnsi" w:hAnsiTheme="minorHAnsi" w:cstheme="minorHAnsi"/>
          <w:sz w:val="20"/>
          <w:szCs w:val="20"/>
        </w:rPr>
      </w:pPr>
    </w:p>
    <w:p w14:paraId="572117F2" w14:textId="77777777" w:rsidR="00D04386" w:rsidRDefault="00D04386" w:rsidP="0072129C">
      <w:pPr>
        <w:spacing w:after="0" w:line="240" w:lineRule="auto"/>
        <w:rPr>
          <w:rFonts w:asciiTheme="minorHAnsi" w:hAnsiTheme="minorHAnsi" w:cstheme="minorHAnsi"/>
          <w:sz w:val="20"/>
          <w:szCs w:val="20"/>
        </w:rPr>
      </w:pPr>
    </w:p>
    <w:p w14:paraId="46E64E8B" w14:textId="77777777" w:rsidR="00D04386" w:rsidRDefault="00D04386" w:rsidP="0072129C">
      <w:pPr>
        <w:spacing w:after="0" w:line="240" w:lineRule="auto"/>
        <w:rPr>
          <w:rFonts w:asciiTheme="minorHAnsi" w:hAnsiTheme="minorHAnsi" w:cstheme="minorHAnsi"/>
          <w:sz w:val="20"/>
          <w:szCs w:val="20"/>
        </w:rPr>
      </w:pPr>
    </w:p>
    <w:p w14:paraId="5A6AEAB9" w14:textId="77777777" w:rsidR="00D04386" w:rsidRDefault="00D04386" w:rsidP="0072129C">
      <w:pPr>
        <w:spacing w:after="0" w:line="240" w:lineRule="auto"/>
        <w:rPr>
          <w:rFonts w:asciiTheme="minorHAnsi" w:hAnsiTheme="minorHAnsi" w:cstheme="minorHAnsi"/>
          <w:sz w:val="20"/>
          <w:szCs w:val="20"/>
        </w:rPr>
      </w:pPr>
    </w:p>
    <w:p w14:paraId="04261E72" w14:textId="38B42302" w:rsidR="00D04386" w:rsidRDefault="00D04386" w:rsidP="0072129C">
      <w:pPr>
        <w:spacing w:after="0" w:line="240" w:lineRule="auto"/>
        <w:rPr>
          <w:rFonts w:asciiTheme="minorHAnsi" w:hAnsiTheme="minorHAnsi" w:cstheme="minorHAnsi"/>
          <w:sz w:val="20"/>
          <w:szCs w:val="20"/>
        </w:rPr>
      </w:pPr>
    </w:p>
    <w:p w14:paraId="284B77EF" w14:textId="77777777" w:rsidR="00D04386" w:rsidRDefault="00D04386" w:rsidP="0072129C">
      <w:pPr>
        <w:spacing w:after="0" w:line="240" w:lineRule="auto"/>
        <w:rPr>
          <w:rFonts w:asciiTheme="minorHAnsi" w:hAnsiTheme="minorHAnsi" w:cstheme="minorHAnsi"/>
          <w:sz w:val="20"/>
          <w:szCs w:val="20"/>
        </w:rPr>
      </w:pPr>
    </w:p>
    <w:p w14:paraId="554B9D89" w14:textId="77777777" w:rsidR="00D04386" w:rsidRDefault="00D04386" w:rsidP="0072129C">
      <w:pPr>
        <w:spacing w:after="0" w:line="240" w:lineRule="auto"/>
        <w:rPr>
          <w:rFonts w:asciiTheme="minorHAnsi" w:hAnsiTheme="minorHAnsi" w:cstheme="minorHAnsi"/>
          <w:sz w:val="20"/>
          <w:szCs w:val="20"/>
        </w:rPr>
      </w:pPr>
    </w:p>
    <w:p w14:paraId="5BC613C1" w14:textId="77777777" w:rsidR="00D04386" w:rsidRDefault="00D04386" w:rsidP="0072129C">
      <w:pPr>
        <w:spacing w:after="0" w:line="240" w:lineRule="auto"/>
        <w:rPr>
          <w:rFonts w:asciiTheme="minorHAnsi" w:hAnsiTheme="minorHAnsi" w:cstheme="minorHAnsi"/>
          <w:sz w:val="20"/>
          <w:szCs w:val="20"/>
        </w:rPr>
      </w:pPr>
    </w:p>
    <w:p w14:paraId="23AF23BF" w14:textId="77777777" w:rsidR="00D04386" w:rsidRDefault="00D04386" w:rsidP="0072129C">
      <w:pPr>
        <w:spacing w:after="0" w:line="240" w:lineRule="auto"/>
        <w:rPr>
          <w:rFonts w:asciiTheme="minorHAnsi" w:hAnsiTheme="minorHAnsi" w:cstheme="minorHAnsi"/>
          <w:sz w:val="20"/>
          <w:szCs w:val="20"/>
        </w:rPr>
      </w:pPr>
    </w:p>
    <w:p w14:paraId="0C9613DA" w14:textId="0DCB4A87" w:rsidR="00D04386" w:rsidRDefault="00D04386" w:rsidP="0072129C">
      <w:pPr>
        <w:spacing w:after="0" w:line="240" w:lineRule="auto"/>
        <w:rPr>
          <w:rFonts w:asciiTheme="minorHAnsi" w:hAnsiTheme="minorHAnsi" w:cstheme="minorHAnsi"/>
          <w:sz w:val="20"/>
          <w:szCs w:val="20"/>
        </w:rPr>
      </w:pPr>
    </w:p>
    <w:p w14:paraId="144048D4" w14:textId="77777777" w:rsidR="00D04386" w:rsidRDefault="00D04386" w:rsidP="0072129C">
      <w:pPr>
        <w:spacing w:after="0" w:line="240" w:lineRule="auto"/>
        <w:rPr>
          <w:rFonts w:asciiTheme="minorHAnsi" w:hAnsiTheme="minorHAnsi" w:cstheme="minorHAnsi"/>
          <w:sz w:val="20"/>
          <w:szCs w:val="20"/>
        </w:rPr>
      </w:pPr>
    </w:p>
    <w:p w14:paraId="287B4AA7" w14:textId="77777777" w:rsidR="00D04386" w:rsidRDefault="00D04386" w:rsidP="0072129C">
      <w:pPr>
        <w:spacing w:after="0" w:line="240" w:lineRule="auto"/>
        <w:rPr>
          <w:rFonts w:asciiTheme="minorHAnsi" w:hAnsiTheme="minorHAnsi" w:cstheme="minorHAnsi"/>
          <w:sz w:val="20"/>
          <w:szCs w:val="20"/>
        </w:rPr>
      </w:pPr>
    </w:p>
    <w:p w14:paraId="19C0275A" w14:textId="77777777" w:rsidR="00D04386" w:rsidRDefault="00D04386" w:rsidP="0072129C">
      <w:pPr>
        <w:spacing w:after="0" w:line="240" w:lineRule="auto"/>
        <w:rPr>
          <w:rFonts w:asciiTheme="minorHAnsi" w:hAnsiTheme="minorHAnsi" w:cstheme="minorHAnsi"/>
          <w:sz w:val="20"/>
          <w:szCs w:val="20"/>
        </w:rPr>
      </w:pPr>
    </w:p>
    <w:p w14:paraId="08D15583" w14:textId="79462846" w:rsidR="00D04386" w:rsidRDefault="00D04386" w:rsidP="0072129C">
      <w:pPr>
        <w:spacing w:after="0" w:line="240" w:lineRule="auto"/>
        <w:rPr>
          <w:rFonts w:asciiTheme="minorHAnsi" w:hAnsiTheme="minorHAnsi" w:cstheme="minorHAnsi"/>
          <w:sz w:val="20"/>
          <w:szCs w:val="20"/>
        </w:rPr>
      </w:pPr>
    </w:p>
    <w:p w14:paraId="258EBB97" w14:textId="77777777" w:rsidR="00D04386" w:rsidRDefault="00D04386" w:rsidP="0072129C">
      <w:pPr>
        <w:spacing w:after="0" w:line="240" w:lineRule="auto"/>
        <w:rPr>
          <w:rFonts w:asciiTheme="minorHAnsi" w:hAnsiTheme="minorHAnsi" w:cstheme="minorHAnsi"/>
          <w:sz w:val="20"/>
          <w:szCs w:val="20"/>
        </w:rPr>
      </w:pPr>
    </w:p>
    <w:p w14:paraId="1BF93257" w14:textId="77777777" w:rsidR="00D04386" w:rsidRDefault="00D04386" w:rsidP="0072129C">
      <w:pPr>
        <w:spacing w:after="0" w:line="240" w:lineRule="auto"/>
        <w:rPr>
          <w:rFonts w:asciiTheme="minorHAnsi" w:hAnsiTheme="minorHAnsi" w:cstheme="minorHAnsi"/>
          <w:sz w:val="20"/>
          <w:szCs w:val="20"/>
        </w:rPr>
      </w:pPr>
    </w:p>
    <w:p w14:paraId="06A4C44D" w14:textId="2B8DF304" w:rsidR="00D04386" w:rsidRDefault="00D04386" w:rsidP="0072129C">
      <w:pPr>
        <w:spacing w:after="0" w:line="240" w:lineRule="auto"/>
        <w:rPr>
          <w:rFonts w:asciiTheme="minorHAnsi" w:hAnsiTheme="minorHAnsi" w:cstheme="minorHAnsi"/>
          <w:sz w:val="20"/>
          <w:szCs w:val="20"/>
        </w:rPr>
      </w:pPr>
    </w:p>
    <w:p w14:paraId="042A61E1" w14:textId="68F9AD28" w:rsidR="00BD7B50" w:rsidRDefault="00BD7B50" w:rsidP="0072129C">
      <w:pPr>
        <w:spacing w:after="0" w:line="240" w:lineRule="auto"/>
        <w:rPr>
          <w:rFonts w:asciiTheme="minorHAnsi" w:hAnsiTheme="minorHAnsi" w:cstheme="minorHAnsi"/>
          <w:sz w:val="20"/>
          <w:szCs w:val="20"/>
        </w:rPr>
      </w:pPr>
    </w:p>
    <w:p w14:paraId="4D74CF1E" w14:textId="153A87D8" w:rsidR="00BD7B50" w:rsidRDefault="00BD7B50" w:rsidP="0072129C">
      <w:pPr>
        <w:spacing w:after="0" w:line="240" w:lineRule="auto"/>
        <w:rPr>
          <w:rFonts w:asciiTheme="minorHAnsi" w:hAnsiTheme="minorHAnsi" w:cstheme="minorHAnsi"/>
          <w:sz w:val="20"/>
          <w:szCs w:val="20"/>
        </w:rPr>
      </w:pPr>
    </w:p>
    <w:p w14:paraId="017A2A10" w14:textId="46AC4AF4" w:rsidR="00BD7B50" w:rsidRDefault="00BD7B50" w:rsidP="0072129C">
      <w:pPr>
        <w:spacing w:after="0" w:line="240" w:lineRule="auto"/>
        <w:rPr>
          <w:rFonts w:asciiTheme="minorHAnsi" w:hAnsiTheme="minorHAnsi" w:cstheme="minorHAnsi"/>
          <w:sz w:val="20"/>
          <w:szCs w:val="20"/>
        </w:rPr>
      </w:pPr>
    </w:p>
    <w:p w14:paraId="5AC453BF" w14:textId="32593752" w:rsidR="00BD7B50" w:rsidRDefault="00BD7B50" w:rsidP="0072129C">
      <w:pPr>
        <w:spacing w:after="0" w:line="240" w:lineRule="auto"/>
        <w:rPr>
          <w:rFonts w:asciiTheme="minorHAnsi" w:hAnsiTheme="minorHAnsi" w:cstheme="minorHAnsi"/>
          <w:sz w:val="20"/>
          <w:szCs w:val="20"/>
        </w:rPr>
      </w:pPr>
    </w:p>
    <w:p w14:paraId="4796540E" w14:textId="7C120CC4" w:rsidR="00BD7B50" w:rsidRDefault="00BD7B50" w:rsidP="0072129C">
      <w:pPr>
        <w:spacing w:after="0" w:line="240" w:lineRule="auto"/>
        <w:rPr>
          <w:rFonts w:asciiTheme="minorHAnsi" w:hAnsiTheme="minorHAnsi" w:cstheme="minorHAnsi"/>
          <w:sz w:val="20"/>
          <w:szCs w:val="20"/>
        </w:rPr>
      </w:pPr>
    </w:p>
    <w:p w14:paraId="05C9C5EF" w14:textId="4CAE89EC" w:rsidR="00BD7B50" w:rsidRDefault="00BD7B50" w:rsidP="0072129C">
      <w:pPr>
        <w:spacing w:after="0" w:line="240" w:lineRule="auto"/>
        <w:rPr>
          <w:rFonts w:asciiTheme="minorHAnsi" w:hAnsiTheme="minorHAnsi" w:cstheme="minorHAnsi"/>
          <w:sz w:val="20"/>
          <w:szCs w:val="20"/>
        </w:rPr>
      </w:pPr>
    </w:p>
    <w:p w14:paraId="2F071BCC" w14:textId="23AC0E12" w:rsidR="00BD7B50" w:rsidRDefault="00BD7B50" w:rsidP="0072129C">
      <w:pPr>
        <w:spacing w:after="0" w:line="240" w:lineRule="auto"/>
        <w:rPr>
          <w:rFonts w:asciiTheme="minorHAnsi" w:hAnsiTheme="minorHAnsi" w:cstheme="minorHAnsi"/>
          <w:sz w:val="20"/>
          <w:szCs w:val="20"/>
        </w:rPr>
      </w:pPr>
      <w:r w:rsidRPr="00BD7B50">
        <w:rPr>
          <w:rFonts w:asciiTheme="minorHAnsi" w:hAnsiTheme="minorHAnsi" w:cstheme="minorHAnsi"/>
          <w:noProof/>
          <w:sz w:val="20"/>
          <w:szCs w:val="20"/>
        </w:rPr>
        <w:drawing>
          <wp:anchor distT="0" distB="0" distL="114300" distR="114300" simplePos="0" relativeHeight="251681792" behindDoc="0" locked="0" layoutInCell="1" allowOverlap="1" wp14:anchorId="7E50523A" wp14:editId="0728C7DD">
            <wp:simplePos x="0" y="0"/>
            <wp:positionH relativeFrom="column">
              <wp:posOffset>-1528837</wp:posOffset>
            </wp:positionH>
            <wp:positionV relativeFrom="paragraph">
              <wp:posOffset>194730</wp:posOffset>
            </wp:positionV>
            <wp:extent cx="9760242" cy="6845971"/>
            <wp:effectExtent l="9207" t="0" r="2858" b="2857"/>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rot="16200000">
                      <a:off x="0" y="0"/>
                      <a:ext cx="9760242" cy="6845971"/>
                    </a:xfrm>
                    <a:prstGeom prst="rect">
                      <a:avLst/>
                    </a:prstGeom>
                  </pic:spPr>
                </pic:pic>
              </a:graphicData>
            </a:graphic>
            <wp14:sizeRelH relativeFrom="page">
              <wp14:pctWidth>0</wp14:pctWidth>
            </wp14:sizeRelH>
            <wp14:sizeRelV relativeFrom="page">
              <wp14:pctHeight>0</wp14:pctHeight>
            </wp14:sizeRelV>
          </wp:anchor>
        </w:drawing>
      </w:r>
    </w:p>
    <w:p w14:paraId="3AA7619B" w14:textId="42585D49" w:rsidR="00BD7B50" w:rsidRDefault="00BD7B50" w:rsidP="0072129C">
      <w:pPr>
        <w:spacing w:after="0" w:line="240" w:lineRule="auto"/>
        <w:rPr>
          <w:rFonts w:asciiTheme="minorHAnsi" w:hAnsiTheme="minorHAnsi" w:cstheme="minorHAnsi"/>
          <w:sz w:val="20"/>
          <w:szCs w:val="20"/>
        </w:rPr>
      </w:pPr>
    </w:p>
    <w:p w14:paraId="52FF9B86" w14:textId="32FE5400" w:rsidR="00BD7B50" w:rsidRDefault="00BD7B50" w:rsidP="0072129C">
      <w:pPr>
        <w:spacing w:after="0" w:line="240" w:lineRule="auto"/>
        <w:rPr>
          <w:rFonts w:asciiTheme="minorHAnsi" w:hAnsiTheme="minorHAnsi" w:cstheme="minorHAnsi"/>
          <w:sz w:val="20"/>
          <w:szCs w:val="20"/>
        </w:rPr>
      </w:pPr>
    </w:p>
    <w:p w14:paraId="61E94230" w14:textId="4C9D2280" w:rsidR="00BD7B50" w:rsidRDefault="00BD7B50" w:rsidP="0072129C">
      <w:pPr>
        <w:spacing w:after="0" w:line="240" w:lineRule="auto"/>
        <w:rPr>
          <w:rFonts w:asciiTheme="minorHAnsi" w:hAnsiTheme="minorHAnsi" w:cstheme="minorHAnsi"/>
          <w:sz w:val="20"/>
          <w:szCs w:val="20"/>
        </w:rPr>
      </w:pPr>
    </w:p>
    <w:p w14:paraId="43415407" w14:textId="3C416DFB" w:rsidR="00BD7B50" w:rsidRDefault="00BD7B50" w:rsidP="0072129C">
      <w:pPr>
        <w:spacing w:after="0" w:line="240" w:lineRule="auto"/>
        <w:rPr>
          <w:rFonts w:asciiTheme="minorHAnsi" w:hAnsiTheme="minorHAnsi" w:cstheme="minorHAnsi"/>
          <w:sz w:val="20"/>
          <w:szCs w:val="20"/>
        </w:rPr>
      </w:pPr>
    </w:p>
    <w:p w14:paraId="3524FD11" w14:textId="670D4892" w:rsidR="00BD7B50" w:rsidRDefault="00BD7B50" w:rsidP="0072129C">
      <w:pPr>
        <w:spacing w:after="0" w:line="240" w:lineRule="auto"/>
        <w:rPr>
          <w:rFonts w:asciiTheme="minorHAnsi" w:hAnsiTheme="minorHAnsi" w:cstheme="minorHAnsi"/>
          <w:sz w:val="20"/>
          <w:szCs w:val="20"/>
        </w:rPr>
      </w:pPr>
    </w:p>
    <w:p w14:paraId="03A5E940" w14:textId="0EF1F86C" w:rsidR="00BD7B50" w:rsidRDefault="00BD7B50" w:rsidP="0072129C">
      <w:pPr>
        <w:spacing w:after="0" w:line="240" w:lineRule="auto"/>
        <w:rPr>
          <w:rFonts w:asciiTheme="minorHAnsi" w:hAnsiTheme="minorHAnsi" w:cstheme="minorHAnsi"/>
          <w:sz w:val="20"/>
          <w:szCs w:val="20"/>
        </w:rPr>
      </w:pPr>
    </w:p>
    <w:p w14:paraId="73D3F53D" w14:textId="2574133B" w:rsidR="00BD7B50" w:rsidRDefault="00BD7B50" w:rsidP="0072129C">
      <w:pPr>
        <w:spacing w:after="0" w:line="240" w:lineRule="auto"/>
        <w:rPr>
          <w:rFonts w:asciiTheme="minorHAnsi" w:hAnsiTheme="minorHAnsi" w:cstheme="minorHAnsi"/>
          <w:sz w:val="20"/>
          <w:szCs w:val="20"/>
        </w:rPr>
      </w:pPr>
    </w:p>
    <w:p w14:paraId="711291D3" w14:textId="70715239" w:rsidR="00BD7B50" w:rsidRDefault="00BD7B50" w:rsidP="0072129C">
      <w:pPr>
        <w:spacing w:after="0" w:line="240" w:lineRule="auto"/>
        <w:rPr>
          <w:rFonts w:asciiTheme="minorHAnsi" w:hAnsiTheme="minorHAnsi" w:cstheme="minorHAnsi"/>
          <w:sz w:val="20"/>
          <w:szCs w:val="20"/>
        </w:rPr>
      </w:pPr>
    </w:p>
    <w:p w14:paraId="466C373D" w14:textId="408FF39B" w:rsidR="00BD7B50" w:rsidRDefault="00BD7B50" w:rsidP="0072129C">
      <w:pPr>
        <w:spacing w:after="0" w:line="240" w:lineRule="auto"/>
        <w:rPr>
          <w:rFonts w:asciiTheme="minorHAnsi" w:hAnsiTheme="minorHAnsi" w:cstheme="minorHAnsi"/>
          <w:sz w:val="20"/>
          <w:szCs w:val="20"/>
        </w:rPr>
      </w:pPr>
    </w:p>
    <w:p w14:paraId="6D814FFB" w14:textId="14E645C0" w:rsidR="00BD7B50" w:rsidRDefault="00BD7B50" w:rsidP="0072129C">
      <w:pPr>
        <w:spacing w:after="0" w:line="240" w:lineRule="auto"/>
        <w:rPr>
          <w:rFonts w:asciiTheme="minorHAnsi" w:hAnsiTheme="minorHAnsi" w:cstheme="minorHAnsi"/>
          <w:sz w:val="20"/>
          <w:szCs w:val="20"/>
        </w:rPr>
      </w:pPr>
    </w:p>
    <w:p w14:paraId="610E8A13" w14:textId="05D3E501" w:rsidR="00BD7B50" w:rsidRDefault="00BD7B50" w:rsidP="0072129C">
      <w:pPr>
        <w:spacing w:after="0" w:line="240" w:lineRule="auto"/>
        <w:rPr>
          <w:rFonts w:asciiTheme="minorHAnsi" w:hAnsiTheme="minorHAnsi" w:cstheme="minorHAnsi"/>
          <w:sz w:val="20"/>
          <w:szCs w:val="20"/>
        </w:rPr>
      </w:pPr>
    </w:p>
    <w:p w14:paraId="2D0512A2" w14:textId="36A89E54" w:rsidR="00BD7B50" w:rsidRDefault="00BD7B50" w:rsidP="0072129C">
      <w:pPr>
        <w:spacing w:after="0" w:line="240" w:lineRule="auto"/>
        <w:rPr>
          <w:rFonts w:asciiTheme="minorHAnsi" w:hAnsiTheme="minorHAnsi" w:cstheme="minorHAnsi"/>
          <w:sz w:val="20"/>
          <w:szCs w:val="20"/>
        </w:rPr>
      </w:pPr>
    </w:p>
    <w:p w14:paraId="7DCECF4F" w14:textId="01F3FEE4" w:rsidR="00BD7B50" w:rsidRDefault="00BD7B50" w:rsidP="0072129C">
      <w:pPr>
        <w:spacing w:after="0" w:line="240" w:lineRule="auto"/>
        <w:rPr>
          <w:rFonts w:asciiTheme="minorHAnsi" w:hAnsiTheme="minorHAnsi" w:cstheme="minorHAnsi"/>
          <w:sz w:val="20"/>
          <w:szCs w:val="20"/>
        </w:rPr>
      </w:pPr>
    </w:p>
    <w:p w14:paraId="0886279B" w14:textId="1DAA1052" w:rsidR="00BD7B50" w:rsidRDefault="00BD7B50" w:rsidP="0072129C">
      <w:pPr>
        <w:spacing w:after="0" w:line="240" w:lineRule="auto"/>
        <w:rPr>
          <w:rFonts w:asciiTheme="minorHAnsi" w:hAnsiTheme="minorHAnsi" w:cstheme="minorHAnsi"/>
          <w:sz w:val="20"/>
          <w:szCs w:val="20"/>
        </w:rPr>
      </w:pPr>
    </w:p>
    <w:p w14:paraId="2040EE4D" w14:textId="7602C65D" w:rsidR="00BD7B50" w:rsidRDefault="00BD7B50" w:rsidP="0072129C">
      <w:pPr>
        <w:spacing w:after="0" w:line="240" w:lineRule="auto"/>
        <w:rPr>
          <w:rFonts w:asciiTheme="minorHAnsi" w:hAnsiTheme="minorHAnsi" w:cstheme="minorHAnsi"/>
          <w:sz w:val="20"/>
          <w:szCs w:val="20"/>
        </w:rPr>
      </w:pPr>
    </w:p>
    <w:p w14:paraId="6380E3CB" w14:textId="62AFCAAB" w:rsidR="00BD7B50" w:rsidRDefault="00BD7B50" w:rsidP="0072129C">
      <w:pPr>
        <w:spacing w:after="0" w:line="240" w:lineRule="auto"/>
        <w:rPr>
          <w:rFonts w:asciiTheme="minorHAnsi" w:hAnsiTheme="minorHAnsi" w:cstheme="minorHAnsi"/>
          <w:sz w:val="20"/>
          <w:szCs w:val="20"/>
        </w:rPr>
      </w:pPr>
    </w:p>
    <w:p w14:paraId="0CFEFFDB" w14:textId="2DAA2018" w:rsidR="00BD7B50" w:rsidRDefault="00BD7B50" w:rsidP="0072129C">
      <w:pPr>
        <w:spacing w:after="0" w:line="240" w:lineRule="auto"/>
        <w:rPr>
          <w:rFonts w:asciiTheme="minorHAnsi" w:hAnsiTheme="minorHAnsi" w:cstheme="minorHAnsi"/>
          <w:sz w:val="20"/>
          <w:szCs w:val="20"/>
        </w:rPr>
      </w:pPr>
    </w:p>
    <w:p w14:paraId="729E00A6" w14:textId="328BC888" w:rsidR="00BD7B50" w:rsidRDefault="00BD7B50" w:rsidP="0072129C">
      <w:pPr>
        <w:spacing w:after="0" w:line="240" w:lineRule="auto"/>
        <w:rPr>
          <w:rFonts w:asciiTheme="minorHAnsi" w:hAnsiTheme="minorHAnsi" w:cstheme="minorHAnsi"/>
          <w:sz w:val="20"/>
          <w:szCs w:val="20"/>
        </w:rPr>
      </w:pPr>
    </w:p>
    <w:p w14:paraId="3798D65C" w14:textId="7D644FCD" w:rsidR="00BD7B50" w:rsidRDefault="00BD7B50" w:rsidP="0072129C">
      <w:pPr>
        <w:spacing w:after="0" w:line="240" w:lineRule="auto"/>
        <w:rPr>
          <w:rFonts w:asciiTheme="minorHAnsi" w:hAnsiTheme="minorHAnsi" w:cstheme="minorHAnsi"/>
          <w:sz w:val="20"/>
          <w:szCs w:val="20"/>
        </w:rPr>
      </w:pPr>
    </w:p>
    <w:p w14:paraId="0C565726" w14:textId="675A0107" w:rsidR="00BD7B50" w:rsidRDefault="00BD7B50" w:rsidP="0072129C">
      <w:pPr>
        <w:spacing w:after="0" w:line="240" w:lineRule="auto"/>
        <w:rPr>
          <w:rFonts w:asciiTheme="minorHAnsi" w:hAnsiTheme="minorHAnsi" w:cstheme="minorHAnsi"/>
          <w:sz w:val="20"/>
          <w:szCs w:val="20"/>
        </w:rPr>
      </w:pPr>
    </w:p>
    <w:p w14:paraId="02E65A8A" w14:textId="5A2C104F" w:rsidR="00BD7B50" w:rsidRDefault="00BD7B50" w:rsidP="0072129C">
      <w:pPr>
        <w:spacing w:after="0" w:line="240" w:lineRule="auto"/>
        <w:rPr>
          <w:rFonts w:asciiTheme="minorHAnsi" w:hAnsiTheme="minorHAnsi" w:cstheme="minorHAnsi"/>
          <w:sz w:val="20"/>
          <w:szCs w:val="20"/>
        </w:rPr>
      </w:pPr>
    </w:p>
    <w:p w14:paraId="677A9F09" w14:textId="6634022C" w:rsidR="00BD7B50" w:rsidRDefault="00BD7B50" w:rsidP="0072129C">
      <w:pPr>
        <w:spacing w:after="0" w:line="240" w:lineRule="auto"/>
        <w:rPr>
          <w:rFonts w:asciiTheme="minorHAnsi" w:hAnsiTheme="minorHAnsi" w:cstheme="minorHAnsi"/>
          <w:sz w:val="20"/>
          <w:szCs w:val="20"/>
        </w:rPr>
      </w:pPr>
    </w:p>
    <w:p w14:paraId="74442D05" w14:textId="76800D41" w:rsidR="00BD7B50" w:rsidRDefault="00BD7B50" w:rsidP="0072129C">
      <w:pPr>
        <w:spacing w:after="0" w:line="240" w:lineRule="auto"/>
        <w:rPr>
          <w:rFonts w:asciiTheme="minorHAnsi" w:hAnsiTheme="minorHAnsi" w:cstheme="minorHAnsi"/>
          <w:sz w:val="20"/>
          <w:szCs w:val="20"/>
        </w:rPr>
      </w:pPr>
    </w:p>
    <w:p w14:paraId="29895AF2" w14:textId="1572B1C9" w:rsidR="00BD7B50" w:rsidRDefault="00BD7B50" w:rsidP="0072129C">
      <w:pPr>
        <w:spacing w:after="0" w:line="240" w:lineRule="auto"/>
        <w:rPr>
          <w:rFonts w:asciiTheme="minorHAnsi" w:hAnsiTheme="minorHAnsi" w:cstheme="minorHAnsi"/>
          <w:sz w:val="20"/>
          <w:szCs w:val="20"/>
        </w:rPr>
      </w:pPr>
    </w:p>
    <w:p w14:paraId="6C1B2483" w14:textId="6854B424" w:rsidR="00BD7B50" w:rsidRDefault="00BD7B50" w:rsidP="0072129C">
      <w:pPr>
        <w:spacing w:after="0" w:line="240" w:lineRule="auto"/>
        <w:rPr>
          <w:rFonts w:asciiTheme="minorHAnsi" w:hAnsiTheme="minorHAnsi" w:cstheme="minorHAnsi"/>
          <w:sz w:val="20"/>
          <w:szCs w:val="20"/>
        </w:rPr>
      </w:pPr>
    </w:p>
    <w:p w14:paraId="148FC157" w14:textId="69F8EE89" w:rsidR="00BD7B50" w:rsidRDefault="00BD7B50" w:rsidP="0072129C">
      <w:pPr>
        <w:spacing w:after="0" w:line="240" w:lineRule="auto"/>
        <w:rPr>
          <w:rFonts w:asciiTheme="minorHAnsi" w:hAnsiTheme="minorHAnsi" w:cstheme="minorHAnsi"/>
          <w:sz w:val="20"/>
          <w:szCs w:val="20"/>
        </w:rPr>
      </w:pPr>
    </w:p>
    <w:p w14:paraId="0DE3E600" w14:textId="7AFB3483" w:rsidR="00BD7B50" w:rsidRDefault="00BD7B50" w:rsidP="0072129C">
      <w:pPr>
        <w:spacing w:after="0" w:line="240" w:lineRule="auto"/>
        <w:rPr>
          <w:rFonts w:asciiTheme="minorHAnsi" w:hAnsiTheme="minorHAnsi" w:cstheme="minorHAnsi"/>
          <w:sz w:val="20"/>
          <w:szCs w:val="20"/>
        </w:rPr>
      </w:pPr>
    </w:p>
    <w:p w14:paraId="121A6D5E" w14:textId="1AE278A8" w:rsidR="00BD7B50" w:rsidRDefault="00BD7B50" w:rsidP="0072129C">
      <w:pPr>
        <w:spacing w:after="0" w:line="240" w:lineRule="auto"/>
        <w:rPr>
          <w:rFonts w:asciiTheme="minorHAnsi" w:hAnsiTheme="minorHAnsi" w:cstheme="minorHAnsi"/>
          <w:sz w:val="20"/>
          <w:szCs w:val="20"/>
        </w:rPr>
      </w:pPr>
    </w:p>
    <w:p w14:paraId="7D3B7FC6" w14:textId="6EA1B85A" w:rsidR="00BD7B50" w:rsidRDefault="00BD7B50" w:rsidP="0072129C">
      <w:pPr>
        <w:spacing w:after="0" w:line="240" w:lineRule="auto"/>
        <w:rPr>
          <w:rFonts w:asciiTheme="minorHAnsi" w:hAnsiTheme="minorHAnsi" w:cstheme="minorHAnsi"/>
          <w:sz w:val="20"/>
          <w:szCs w:val="20"/>
        </w:rPr>
      </w:pPr>
    </w:p>
    <w:p w14:paraId="4D2A446A" w14:textId="698F69C0" w:rsidR="00BD7B50" w:rsidRDefault="00BD7B50" w:rsidP="0072129C">
      <w:pPr>
        <w:spacing w:after="0" w:line="240" w:lineRule="auto"/>
        <w:rPr>
          <w:rFonts w:asciiTheme="minorHAnsi" w:hAnsiTheme="minorHAnsi" w:cstheme="minorHAnsi"/>
          <w:sz w:val="20"/>
          <w:szCs w:val="20"/>
        </w:rPr>
      </w:pPr>
    </w:p>
    <w:p w14:paraId="3DD8E363" w14:textId="44981160" w:rsidR="00BD7B50" w:rsidRDefault="00BD7B50" w:rsidP="0072129C">
      <w:pPr>
        <w:spacing w:after="0" w:line="240" w:lineRule="auto"/>
        <w:rPr>
          <w:rFonts w:asciiTheme="minorHAnsi" w:hAnsiTheme="minorHAnsi" w:cstheme="minorHAnsi"/>
          <w:sz w:val="20"/>
          <w:szCs w:val="20"/>
        </w:rPr>
      </w:pPr>
    </w:p>
    <w:p w14:paraId="18DF637F" w14:textId="4CF8CDE3" w:rsidR="00BD7B50" w:rsidRDefault="00BD7B50" w:rsidP="0072129C">
      <w:pPr>
        <w:spacing w:after="0" w:line="240" w:lineRule="auto"/>
        <w:rPr>
          <w:rFonts w:asciiTheme="minorHAnsi" w:hAnsiTheme="minorHAnsi" w:cstheme="minorHAnsi"/>
          <w:sz w:val="20"/>
          <w:szCs w:val="20"/>
        </w:rPr>
      </w:pPr>
    </w:p>
    <w:p w14:paraId="7FFF53A1" w14:textId="01384359" w:rsidR="00BD7B50" w:rsidRDefault="00BD7B50" w:rsidP="0072129C">
      <w:pPr>
        <w:spacing w:after="0" w:line="240" w:lineRule="auto"/>
        <w:rPr>
          <w:rFonts w:asciiTheme="minorHAnsi" w:hAnsiTheme="minorHAnsi" w:cstheme="minorHAnsi"/>
          <w:sz w:val="20"/>
          <w:szCs w:val="20"/>
        </w:rPr>
      </w:pPr>
    </w:p>
    <w:p w14:paraId="667C6A8C" w14:textId="4E10660F" w:rsidR="00BD7B50" w:rsidRDefault="00BD7B50" w:rsidP="0072129C">
      <w:pPr>
        <w:spacing w:after="0" w:line="240" w:lineRule="auto"/>
        <w:rPr>
          <w:rFonts w:asciiTheme="minorHAnsi" w:hAnsiTheme="minorHAnsi" w:cstheme="minorHAnsi"/>
          <w:sz w:val="20"/>
          <w:szCs w:val="20"/>
        </w:rPr>
      </w:pPr>
    </w:p>
    <w:p w14:paraId="662833A6" w14:textId="2F525E38" w:rsidR="00BD7B50" w:rsidRDefault="00BD7B50" w:rsidP="0072129C">
      <w:pPr>
        <w:spacing w:after="0" w:line="240" w:lineRule="auto"/>
        <w:rPr>
          <w:rFonts w:asciiTheme="minorHAnsi" w:hAnsiTheme="minorHAnsi" w:cstheme="minorHAnsi"/>
          <w:sz w:val="20"/>
          <w:szCs w:val="20"/>
        </w:rPr>
      </w:pPr>
    </w:p>
    <w:p w14:paraId="05F547F0" w14:textId="2DD58181" w:rsidR="00BD7B50" w:rsidRDefault="00BD7B50" w:rsidP="0072129C">
      <w:pPr>
        <w:spacing w:after="0" w:line="240" w:lineRule="auto"/>
        <w:rPr>
          <w:rFonts w:asciiTheme="minorHAnsi" w:hAnsiTheme="minorHAnsi" w:cstheme="minorHAnsi"/>
          <w:sz w:val="20"/>
          <w:szCs w:val="20"/>
        </w:rPr>
      </w:pPr>
    </w:p>
    <w:p w14:paraId="72D5F7FE" w14:textId="1597CC14" w:rsidR="00BD7B50" w:rsidRDefault="00BD7B50" w:rsidP="0072129C">
      <w:pPr>
        <w:spacing w:after="0" w:line="240" w:lineRule="auto"/>
        <w:rPr>
          <w:rFonts w:asciiTheme="minorHAnsi" w:hAnsiTheme="minorHAnsi" w:cstheme="minorHAnsi"/>
          <w:sz w:val="20"/>
          <w:szCs w:val="20"/>
        </w:rPr>
      </w:pPr>
    </w:p>
    <w:p w14:paraId="7B7CD807" w14:textId="7F7890A8" w:rsidR="00BD7B50" w:rsidRDefault="00BD7B50" w:rsidP="0072129C">
      <w:pPr>
        <w:spacing w:after="0" w:line="240" w:lineRule="auto"/>
        <w:rPr>
          <w:rFonts w:asciiTheme="minorHAnsi" w:hAnsiTheme="minorHAnsi" w:cstheme="minorHAnsi"/>
          <w:sz w:val="20"/>
          <w:szCs w:val="20"/>
        </w:rPr>
      </w:pPr>
    </w:p>
    <w:p w14:paraId="4F5270A5" w14:textId="28B84E46" w:rsidR="00BD7B50" w:rsidRDefault="00BD7B50" w:rsidP="0072129C">
      <w:pPr>
        <w:spacing w:after="0" w:line="240" w:lineRule="auto"/>
        <w:rPr>
          <w:rFonts w:asciiTheme="minorHAnsi" w:hAnsiTheme="minorHAnsi" w:cstheme="minorHAnsi"/>
          <w:sz w:val="20"/>
          <w:szCs w:val="20"/>
        </w:rPr>
      </w:pPr>
    </w:p>
    <w:p w14:paraId="419F8F39" w14:textId="2146559A" w:rsidR="00BD7B50" w:rsidRDefault="00BD7B50" w:rsidP="0072129C">
      <w:pPr>
        <w:spacing w:after="0" w:line="240" w:lineRule="auto"/>
        <w:rPr>
          <w:rFonts w:asciiTheme="minorHAnsi" w:hAnsiTheme="minorHAnsi" w:cstheme="minorHAnsi"/>
          <w:sz w:val="20"/>
          <w:szCs w:val="20"/>
        </w:rPr>
      </w:pPr>
    </w:p>
    <w:p w14:paraId="224EAAE5" w14:textId="3EFEE4A4" w:rsidR="00BD7B50" w:rsidRDefault="00BD7B50" w:rsidP="0072129C">
      <w:pPr>
        <w:spacing w:after="0" w:line="240" w:lineRule="auto"/>
        <w:rPr>
          <w:rFonts w:asciiTheme="minorHAnsi" w:hAnsiTheme="minorHAnsi" w:cstheme="minorHAnsi"/>
          <w:sz w:val="20"/>
          <w:szCs w:val="20"/>
        </w:rPr>
      </w:pPr>
    </w:p>
    <w:p w14:paraId="53962C10" w14:textId="43253C67" w:rsidR="00BD7B50" w:rsidRDefault="00BD7B50" w:rsidP="0072129C">
      <w:pPr>
        <w:spacing w:after="0" w:line="240" w:lineRule="auto"/>
        <w:rPr>
          <w:rFonts w:asciiTheme="minorHAnsi" w:hAnsiTheme="minorHAnsi" w:cstheme="minorHAnsi"/>
          <w:sz w:val="20"/>
          <w:szCs w:val="20"/>
        </w:rPr>
      </w:pPr>
    </w:p>
    <w:p w14:paraId="068B060D" w14:textId="1E73D0E7" w:rsidR="00BD7B50" w:rsidRDefault="00BD7B50" w:rsidP="0072129C">
      <w:pPr>
        <w:spacing w:after="0" w:line="240" w:lineRule="auto"/>
        <w:rPr>
          <w:rFonts w:asciiTheme="minorHAnsi" w:hAnsiTheme="minorHAnsi" w:cstheme="minorHAnsi"/>
          <w:sz w:val="20"/>
          <w:szCs w:val="20"/>
        </w:rPr>
      </w:pPr>
    </w:p>
    <w:p w14:paraId="5C21FFE3" w14:textId="1F629CBB" w:rsidR="00BD7B50" w:rsidRDefault="00BD7B50" w:rsidP="0072129C">
      <w:pPr>
        <w:spacing w:after="0" w:line="240" w:lineRule="auto"/>
        <w:rPr>
          <w:rFonts w:asciiTheme="minorHAnsi" w:hAnsiTheme="minorHAnsi" w:cstheme="minorHAnsi"/>
          <w:sz w:val="20"/>
          <w:szCs w:val="20"/>
        </w:rPr>
      </w:pPr>
    </w:p>
    <w:p w14:paraId="25236FAD" w14:textId="5B800D19" w:rsidR="00BD7B50" w:rsidRDefault="00BD7B50" w:rsidP="0072129C">
      <w:pPr>
        <w:spacing w:after="0" w:line="240" w:lineRule="auto"/>
        <w:rPr>
          <w:rFonts w:asciiTheme="minorHAnsi" w:hAnsiTheme="minorHAnsi" w:cstheme="minorHAnsi"/>
          <w:sz w:val="20"/>
          <w:szCs w:val="20"/>
        </w:rPr>
      </w:pPr>
    </w:p>
    <w:p w14:paraId="5A835C56" w14:textId="7C7A2A6D" w:rsidR="00BD7B50" w:rsidRDefault="00BD7B50" w:rsidP="0072129C">
      <w:pPr>
        <w:spacing w:after="0" w:line="240" w:lineRule="auto"/>
        <w:rPr>
          <w:rFonts w:asciiTheme="minorHAnsi" w:hAnsiTheme="minorHAnsi" w:cstheme="minorHAnsi"/>
          <w:sz w:val="20"/>
          <w:szCs w:val="20"/>
        </w:rPr>
      </w:pPr>
    </w:p>
    <w:p w14:paraId="75BA99F8" w14:textId="12B1C166" w:rsidR="00BD7B50" w:rsidRDefault="00BD7B50" w:rsidP="0072129C">
      <w:pPr>
        <w:spacing w:after="0" w:line="240" w:lineRule="auto"/>
        <w:rPr>
          <w:rFonts w:asciiTheme="minorHAnsi" w:hAnsiTheme="minorHAnsi" w:cstheme="minorHAnsi"/>
          <w:sz w:val="20"/>
          <w:szCs w:val="20"/>
        </w:rPr>
      </w:pPr>
    </w:p>
    <w:p w14:paraId="485514BC" w14:textId="0309505C" w:rsidR="00BD7B50" w:rsidRDefault="00BD7B50" w:rsidP="0072129C">
      <w:pPr>
        <w:spacing w:after="0" w:line="240" w:lineRule="auto"/>
        <w:rPr>
          <w:rFonts w:asciiTheme="minorHAnsi" w:hAnsiTheme="minorHAnsi" w:cstheme="minorHAnsi"/>
          <w:sz w:val="20"/>
          <w:szCs w:val="20"/>
        </w:rPr>
      </w:pPr>
    </w:p>
    <w:p w14:paraId="175C87A8" w14:textId="53CCEE48" w:rsidR="00BD7B50" w:rsidRDefault="00BD7B50" w:rsidP="0072129C">
      <w:pPr>
        <w:spacing w:after="0" w:line="240" w:lineRule="auto"/>
        <w:rPr>
          <w:rFonts w:asciiTheme="minorHAnsi" w:hAnsiTheme="minorHAnsi" w:cstheme="minorHAnsi"/>
          <w:sz w:val="20"/>
          <w:szCs w:val="20"/>
        </w:rPr>
      </w:pPr>
    </w:p>
    <w:p w14:paraId="77DE1E1D" w14:textId="1F363633" w:rsidR="00BD7B50" w:rsidRDefault="00BD7B50" w:rsidP="0072129C">
      <w:pPr>
        <w:spacing w:after="0" w:line="240" w:lineRule="auto"/>
        <w:rPr>
          <w:rFonts w:asciiTheme="minorHAnsi" w:hAnsiTheme="minorHAnsi" w:cstheme="minorHAnsi"/>
          <w:sz w:val="20"/>
          <w:szCs w:val="20"/>
        </w:rPr>
      </w:pPr>
    </w:p>
    <w:p w14:paraId="7DC9F926" w14:textId="4868109A" w:rsidR="00BD7B50" w:rsidRDefault="00BD7B50" w:rsidP="0072129C">
      <w:pPr>
        <w:spacing w:after="0" w:line="240" w:lineRule="auto"/>
        <w:rPr>
          <w:rFonts w:asciiTheme="minorHAnsi" w:hAnsiTheme="minorHAnsi" w:cstheme="minorHAnsi"/>
          <w:sz w:val="20"/>
          <w:szCs w:val="20"/>
        </w:rPr>
      </w:pPr>
    </w:p>
    <w:p w14:paraId="5B51D011" w14:textId="6CA7FA22" w:rsidR="00BD7B50" w:rsidRDefault="00BD7B50" w:rsidP="0072129C">
      <w:pPr>
        <w:spacing w:after="0" w:line="240" w:lineRule="auto"/>
        <w:rPr>
          <w:rFonts w:asciiTheme="minorHAnsi" w:hAnsiTheme="minorHAnsi" w:cstheme="minorHAnsi"/>
          <w:sz w:val="20"/>
          <w:szCs w:val="20"/>
        </w:rPr>
      </w:pPr>
    </w:p>
    <w:p w14:paraId="0333E204" w14:textId="78726A13" w:rsidR="00BD7B50" w:rsidRDefault="00BD7B50" w:rsidP="0072129C">
      <w:pPr>
        <w:spacing w:after="0" w:line="240" w:lineRule="auto"/>
        <w:rPr>
          <w:rFonts w:asciiTheme="minorHAnsi" w:hAnsiTheme="minorHAnsi" w:cstheme="minorHAnsi"/>
          <w:sz w:val="20"/>
          <w:szCs w:val="20"/>
        </w:rPr>
      </w:pPr>
    </w:p>
    <w:p w14:paraId="585C44B4" w14:textId="66C48A3A" w:rsidR="00BD7B50" w:rsidRDefault="00BD7B50" w:rsidP="0072129C">
      <w:pPr>
        <w:spacing w:after="0" w:line="240" w:lineRule="auto"/>
        <w:rPr>
          <w:rFonts w:asciiTheme="minorHAnsi" w:hAnsiTheme="minorHAnsi" w:cstheme="minorHAnsi"/>
          <w:sz w:val="20"/>
          <w:szCs w:val="20"/>
        </w:rPr>
      </w:pPr>
    </w:p>
    <w:p w14:paraId="1CF7AEEF" w14:textId="741088AB" w:rsidR="00BD7B50" w:rsidRDefault="00BD7B50" w:rsidP="0072129C">
      <w:pPr>
        <w:spacing w:after="0" w:line="240" w:lineRule="auto"/>
        <w:rPr>
          <w:rFonts w:asciiTheme="minorHAnsi" w:hAnsiTheme="minorHAnsi" w:cstheme="minorHAnsi"/>
          <w:sz w:val="20"/>
          <w:szCs w:val="20"/>
        </w:rPr>
      </w:pPr>
    </w:p>
    <w:p w14:paraId="1F377FDE" w14:textId="33514965" w:rsidR="00BD7B50" w:rsidRDefault="00BD7B50" w:rsidP="0072129C">
      <w:pPr>
        <w:spacing w:after="0" w:line="240" w:lineRule="auto"/>
        <w:rPr>
          <w:rFonts w:asciiTheme="minorHAnsi" w:hAnsiTheme="minorHAnsi" w:cstheme="minorHAnsi"/>
          <w:sz w:val="20"/>
          <w:szCs w:val="20"/>
        </w:rPr>
      </w:pPr>
    </w:p>
    <w:p w14:paraId="09B0EEE3" w14:textId="3660D942" w:rsidR="00BD7B50" w:rsidRDefault="00BD7B50" w:rsidP="0072129C">
      <w:pPr>
        <w:spacing w:after="0" w:line="240" w:lineRule="auto"/>
        <w:rPr>
          <w:rFonts w:asciiTheme="minorHAnsi" w:hAnsiTheme="minorHAnsi" w:cstheme="minorHAnsi"/>
          <w:sz w:val="20"/>
          <w:szCs w:val="20"/>
        </w:rPr>
      </w:pPr>
    </w:p>
    <w:p w14:paraId="38BD7F2C" w14:textId="5CB88B5B" w:rsidR="00BD7B50" w:rsidRDefault="00BD7B50" w:rsidP="0072129C">
      <w:pPr>
        <w:spacing w:after="0" w:line="240" w:lineRule="auto"/>
        <w:rPr>
          <w:rFonts w:asciiTheme="minorHAnsi" w:hAnsiTheme="minorHAnsi" w:cstheme="minorHAnsi"/>
          <w:sz w:val="20"/>
          <w:szCs w:val="20"/>
        </w:rPr>
      </w:pPr>
    </w:p>
    <w:p w14:paraId="246DD60E" w14:textId="3C7B8E9F" w:rsidR="00D04386" w:rsidRDefault="00BD7B50" w:rsidP="0072129C">
      <w:pPr>
        <w:spacing w:after="0" w:line="240" w:lineRule="auto"/>
        <w:rPr>
          <w:rFonts w:asciiTheme="minorHAnsi" w:hAnsiTheme="minorHAnsi" w:cstheme="minorHAnsi"/>
          <w:sz w:val="20"/>
          <w:szCs w:val="20"/>
        </w:rPr>
      </w:pPr>
      <w:r w:rsidRPr="00BD7B50">
        <w:rPr>
          <w:rFonts w:asciiTheme="minorHAnsi" w:hAnsiTheme="minorHAnsi" w:cstheme="minorHAnsi"/>
          <w:noProof/>
          <w:sz w:val="20"/>
          <w:szCs w:val="20"/>
        </w:rPr>
        <w:drawing>
          <wp:anchor distT="0" distB="0" distL="114300" distR="114300" simplePos="0" relativeHeight="251682816" behindDoc="0" locked="0" layoutInCell="1" allowOverlap="1" wp14:anchorId="543E679F" wp14:editId="1863DCD7">
            <wp:simplePos x="0" y="0"/>
            <wp:positionH relativeFrom="column">
              <wp:posOffset>-1569501</wp:posOffset>
            </wp:positionH>
            <wp:positionV relativeFrom="paragraph">
              <wp:posOffset>341457</wp:posOffset>
            </wp:positionV>
            <wp:extent cx="9753855" cy="6841490"/>
            <wp:effectExtent l="8255" t="0" r="8255" b="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rot="16200000">
                      <a:off x="0" y="0"/>
                      <a:ext cx="9763106" cy="6847979"/>
                    </a:xfrm>
                    <a:prstGeom prst="rect">
                      <a:avLst/>
                    </a:prstGeom>
                  </pic:spPr>
                </pic:pic>
              </a:graphicData>
            </a:graphic>
            <wp14:sizeRelH relativeFrom="page">
              <wp14:pctWidth>0</wp14:pctWidth>
            </wp14:sizeRelH>
            <wp14:sizeRelV relativeFrom="page">
              <wp14:pctHeight>0</wp14:pctHeight>
            </wp14:sizeRelV>
          </wp:anchor>
        </w:drawing>
      </w:r>
    </w:p>
    <w:p w14:paraId="7EF3F1BD" w14:textId="10AD05B7" w:rsidR="00D04386" w:rsidRDefault="00D04386" w:rsidP="0072129C">
      <w:pPr>
        <w:spacing w:after="0" w:line="240" w:lineRule="auto"/>
        <w:rPr>
          <w:rFonts w:asciiTheme="minorHAnsi" w:hAnsiTheme="minorHAnsi" w:cstheme="minorHAnsi"/>
          <w:sz w:val="20"/>
          <w:szCs w:val="20"/>
        </w:rPr>
      </w:pPr>
    </w:p>
    <w:p w14:paraId="46CDB002" w14:textId="26F7602C" w:rsidR="00D04386" w:rsidRDefault="00D04386" w:rsidP="0072129C">
      <w:pPr>
        <w:spacing w:after="0" w:line="240" w:lineRule="auto"/>
        <w:rPr>
          <w:rFonts w:asciiTheme="minorHAnsi" w:hAnsiTheme="minorHAnsi" w:cstheme="minorHAnsi"/>
          <w:sz w:val="20"/>
          <w:szCs w:val="20"/>
        </w:rPr>
      </w:pPr>
    </w:p>
    <w:p w14:paraId="7B31453B" w14:textId="2C39F30D" w:rsidR="0014006E" w:rsidRDefault="0014006E" w:rsidP="0072129C">
      <w:pPr>
        <w:spacing w:after="0" w:line="240" w:lineRule="auto"/>
        <w:rPr>
          <w:rFonts w:asciiTheme="minorHAnsi" w:hAnsiTheme="minorHAnsi" w:cstheme="minorHAnsi"/>
          <w:sz w:val="20"/>
          <w:szCs w:val="20"/>
        </w:rPr>
      </w:pPr>
    </w:p>
    <w:p w14:paraId="462E150F" w14:textId="70EACA65" w:rsidR="0014006E" w:rsidRDefault="0014006E" w:rsidP="0072129C">
      <w:pPr>
        <w:spacing w:after="0" w:line="240" w:lineRule="auto"/>
        <w:rPr>
          <w:rFonts w:asciiTheme="minorHAnsi" w:hAnsiTheme="minorHAnsi" w:cstheme="minorHAnsi"/>
          <w:sz w:val="20"/>
          <w:szCs w:val="20"/>
        </w:rPr>
      </w:pPr>
    </w:p>
    <w:p w14:paraId="7A637EBF" w14:textId="5602618B" w:rsidR="0014006E" w:rsidRDefault="0014006E" w:rsidP="0072129C">
      <w:pPr>
        <w:spacing w:after="0" w:line="240" w:lineRule="auto"/>
        <w:rPr>
          <w:rFonts w:asciiTheme="minorHAnsi" w:hAnsiTheme="minorHAnsi" w:cstheme="minorHAnsi"/>
          <w:sz w:val="20"/>
          <w:szCs w:val="20"/>
        </w:rPr>
      </w:pPr>
    </w:p>
    <w:p w14:paraId="3464EA96" w14:textId="1E885536" w:rsidR="0014006E" w:rsidRDefault="0014006E" w:rsidP="0072129C">
      <w:pPr>
        <w:spacing w:after="0" w:line="240" w:lineRule="auto"/>
        <w:rPr>
          <w:rFonts w:asciiTheme="minorHAnsi" w:hAnsiTheme="minorHAnsi" w:cstheme="minorHAnsi"/>
          <w:sz w:val="20"/>
          <w:szCs w:val="20"/>
        </w:rPr>
      </w:pPr>
    </w:p>
    <w:p w14:paraId="6F39AE7D" w14:textId="12E7E241" w:rsidR="0014006E" w:rsidRDefault="0014006E" w:rsidP="0072129C">
      <w:pPr>
        <w:spacing w:after="0" w:line="240" w:lineRule="auto"/>
        <w:rPr>
          <w:rFonts w:asciiTheme="minorHAnsi" w:hAnsiTheme="minorHAnsi" w:cstheme="minorHAnsi"/>
          <w:sz w:val="20"/>
          <w:szCs w:val="20"/>
        </w:rPr>
      </w:pPr>
    </w:p>
    <w:p w14:paraId="64DFA05E" w14:textId="72181E4C" w:rsidR="0014006E" w:rsidRDefault="0014006E" w:rsidP="0072129C">
      <w:pPr>
        <w:spacing w:after="0" w:line="240" w:lineRule="auto"/>
        <w:rPr>
          <w:rFonts w:asciiTheme="minorHAnsi" w:hAnsiTheme="minorHAnsi" w:cstheme="minorHAnsi"/>
          <w:sz w:val="20"/>
          <w:szCs w:val="20"/>
        </w:rPr>
      </w:pPr>
    </w:p>
    <w:p w14:paraId="224F35E2" w14:textId="53D2E4B6" w:rsidR="0014006E" w:rsidRDefault="0014006E" w:rsidP="0072129C">
      <w:pPr>
        <w:spacing w:after="0" w:line="240" w:lineRule="auto"/>
        <w:rPr>
          <w:rFonts w:asciiTheme="minorHAnsi" w:hAnsiTheme="minorHAnsi" w:cstheme="minorHAnsi"/>
          <w:sz w:val="20"/>
          <w:szCs w:val="20"/>
        </w:rPr>
      </w:pPr>
    </w:p>
    <w:p w14:paraId="5C9CEA24" w14:textId="0ACF409F" w:rsidR="0014006E" w:rsidRDefault="0014006E" w:rsidP="0072129C">
      <w:pPr>
        <w:spacing w:after="0" w:line="240" w:lineRule="auto"/>
        <w:rPr>
          <w:rFonts w:asciiTheme="minorHAnsi" w:hAnsiTheme="minorHAnsi" w:cstheme="minorHAnsi"/>
          <w:sz w:val="20"/>
          <w:szCs w:val="20"/>
        </w:rPr>
      </w:pPr>
    </w:p>
    <w:p w14:paraId="4BEEC98F" w14:textId="22B75CD3" w:rsidR="0014006E" w:rsidRDefault="0014006E" w:rsidP="0072129C">
      <w:pPr>
        <w:spacing w:after="0" w:line="240" w:lineRule="auto"/>
        <w:rPr>
          <w:rFonts w:asciiTheme="minorHAnsi" w:hAnsiTheme="minorHAnsi" w:cstheme="minorHAnsi"/>
          <w:sz w:val="20"/>
          <w:szCs w:val="20"/>
        </w:rPr>
      </w:pPr>
    </w:p>
    <w:p w14:paraId="6F70D760" w14:textId="57037E14" w:rsidR="0014006E" w:rsidRDefault="0014006E" w:rsidP="0072129C">
      <w:pPr>
        <w:spacing w:after="0" w:line="240" w:lineRule="auto"/>
        <w:rPr>
          <w:rFonts w:asciiTheme="minorHAnsi" w:hAnsiTheme="minorHAnsi" w:cstheme="minorHAnsi"/>
          <w:sz w:val="20"/>
          <w:szCs w:val="20"/>
        </w:rPr>
      </w:pPr>
    </w:p>
    <w:p w14:paraId="3C089703" w14:textId="30962E73" w:rsidR="0014006E" w:rsidRDefault="0014006E" w:rsidP="0072129C">
      <w:pPr>
        <w:spacing w:after="0" w:line="240" w:lineRule="auto"/>
        <w:rPr>
          <w:rFonts w:asciiTheme="minorHAnsi" w:hAnsiTheme="minorHAnsi" w:cstheme="minorHAnsi"/>
          <w:sz w:val="20"/>
          <w:szCs w:val="20"/>
        </w:rPr>
      </w:pPr>
    </w:p>
    <w:p w14:paraId="0C80BBE3" w14:textId="41B4993B" w:rsidR="0014006E" w:rsidRDefault="0014006E" w:rsidP="0072129C">
      <w:pPr>
        <w:spacing w:after="0" w:line="240" w:lineRule="auto"/>
        <w:rPr>
          <w:rFonts w:asciiTheme="minorHAnsi" w:hAnsiTheme="minorHAnsi" w:cstheme="minorHAnsi"/>
          <w:sz w:val="20"/>
          <w:szCs w:val="20"/>
        </w:rPr>
      </w:pPr>
    </w:p>
    <w:p w14:paraId="486734E4" w14:textId="3A64DB1B" w:rsidR="0014006E" w:rsidRDefault="0014006E" w:rsidP="0072129C">
      <w:pPr>
        <w:spacing w:after="0" w:line="240" w:lineRule="auto"/>
        <w:rPr>
          <w:rFonts w:asciiTheme="minorHAnsi" w:hAnsiTheme="minorHAnsi" w:cstheme="minorHAnsi"/>
          <w:sz w:val="20"/>
          <w:szCs w:val="20"/>
        </w:rPr>
      </w:pPr>
    </w:p>
    <w:p w14:paraId="4A367133" w14:textId="25A19BED" w:rsidR="0014006E" w:rsidRDefault="0014006E" w:rsidP="0072129C">
      <w:pPr>
        <w:spacing w:after="0" w:line="240" w:lineRule="auto"/>
        <w:rPr>
          <w:rFonts w:asciiTheme="minorHAnsi" w:hAnsiTheme="minorHAnsi" w:cstheme="minorHAnsi"/>
          <w:sz w:val="20"/>
          <w:szCs w:val="20"/>
        </w:rPr>
      </w:pPr>
    </w:p>
    <w:p w14:paraId="43E7AA3D" w14:textId="297AC984" w:rsidR="0014006E" w:rsidRDefault="0014006E" w:rsidP="0072129C">
      <w:pPr>
        <w:spacing w:after="0" w:line="240" w:lineRule="auto"/>
        <w:rPr>
          <w:rFonts w:asciiTheme="minorHAnsi" w:hAnsiTheme="minorHAnsi" w:cstheme="minorHAnsi"/>
          <w:sz w:val="20"/>
          <w:szCs w:val="20"/>
        </w:rPr>
      </w:pPr>
    </w:p>
    <w:p w14:paraId="6691A13F" w14:textId="7BE3D4FC" w:rsidR="0014006E" w:rsidRDefault="0014006E" w:rsidP="0072129C">
      <w:pPr>
        <w:spacing w:after="0" w:line="240" w:lineRule="auto"/>
        <w:rPr>
          <w:rFonts w:asciiTheme="minorHAnsi" w:hAnsiTheme="minorHAnsi" w:cstheme="minorHAnsi"/>
          <w:sz w:val="20"/>
          <w:szCs w:val="20"/>
        </w:rPr>
      </w:pPr>
    </w:p>
    <w:p w14:paraId="6E6EC559" w14:textId="2A95E6A3" w:rsidR="0014006E" w:rsidRDefault="0014006E" w:rsidP="0072129C">
      <w:pPr>
        <w:spacing w:after="0" w:line="240" w:lineRule="auto"/>
        <w:rPr>
          <w:rFonts w:asciiTheme="minorHAnsi" w:hAnsiTheme="minorHAnsi" w:cstheme="minorHAnsi"/>
          <w:sz w:val="20"/>
          <w:szCs w:val="20"/>
        </w:rPr>
      </w:pPr>
    </w:p>
    <w:p w14:paraId="53BDC611" w14:textId="326465A0" w:rsidR="0014006E" w:rsidRDefault="0014006E" w:rsidP="0072129C">
      <w:pPr>
        <w:spacing w:after="0" w:line="240" w:lineRule="auto"/>
        <w:rPr>
          <w:rFonts w:asciiTheme="minorHAnsi" w:hAnsiTheme="minorHAnsi" w:cstheme="minorHAnsi"/>
          <w:sz w:val="20"/>
          <w:szCs w:val="20"/>
        </w:rPr>
      </w:pPr>
    </w:p>
    <w:p w14:paraId="509B70BC" w14:textId="7640AC51" w:rsidR="0014006E" w:rsidRDefault="0014006E" w:rsidP="0072129C">
      <w:pPr>
        <w:spacing w:after="0" w:line="240" w:lineRule="auto"/>
        <w:rPr>
          <w:rFonts w:asciiTheme="minorHAnsi" w:hAnsiTheme="minorHAnsi" w:cstheme="minorHAnsi"/>
          <w:sz w:val="20"/>
          <w:szCs w:val="20"/>
        </w:rPr>
      </w:pPr>
    </w:p>
    <w:p w14:paraId="2A1F9F54" w14:textId="1A3035C1" w:rsidR="0014006E" w:rsidRDefault="0014006E" w:rsidP="0072129C">
      <w:pPr>
        <w:spacing w:after="0" w:line="240" w:lineRule="auto"/>
        <w:rPr>
          <w:rFonts w:asciiTheme="minorHAnsi" w:hAnsiTheme="minorHAnsi" w:cstheme="minorHAnsi"/>
          <w:sz w:val="20"/>
          <w:szCs w:val="20"/>
        </w:rPr>
      </w:pPr>
    </w:p>
    <w:p w14:paraId="468AF798" w14:textId="5C494AD3" w:rsidR="0014006E" w:rsidRDefault="0014006E" w:rsidP="0072129C">
      <w:pPr>
        <w:spacing w:after="0" w:line="240" w:lineRule="auto"/>
        <w:rPr>
          <w:rFonts w:asciiTheme="minorHAnsi" w:hAnsiTheme="minorHAnsi" w:cstheme="minorHAnsi"/>
          <w:sz w:val="20"/>
          <w:szCs w:val="20"/>
        </w:rPr>
      </w:pPr>
    </w:p>
    <w:p w14:paraId="02C85ADF" w14:textId="5B52C4CC" w:rsidR="0014006E" w:rsidRDefault="0014006E" w:rsidP="0072129C">
      <w:pPr>
        <w:spacing w:after="0" w:line="240" w:lineRule="auto"/>
        <w:rPr>
          <w:rFonts w:asciiTheme="minorHAnsi" w:hAnsiTheme="minorHAnsi" w:cstheme="minorHAnsi"/>
          <w:sz w:val="20"/>
          <w:szCs w:val="20"/>
        </w:rPr>
      </w:pPr>
    </w:p>
    <w:p w14:paraId="1154B143" w14:textId="79211813" w:rsidR="0014006E" w:rsidRDefault="0014006E" w:rsidP="0072129C">
      <w:pPr>
        <w:spacing w:after="0" w:line="240" w:lineRule="auto"/>
        <w:rPr>
          <w:rFonts w:asciiTheme="minorHAnsi" w:hAnsiTheme="minorHAnsi" w:cstheme="minorHAnsi"/>
          <w:sz w:val="20"/>
          <w:szCs w:val="20"/>
        </w:rPr>
      </w:pPr>
    </w:p>
    <w:p w14:paraId="05A58EB6" w14:textId="3B608EB2" w:rsidR="0014006E" w:rsidRDefault="0014006E" w:rsidP="0072129C">
      <w:pPr>
        <w:spacing w:after="0" w:line="240" w:lineRule="auto"/>
        <w:rPr>
          <w:rFonts w:asciiTheme="minorHAnsi" w:hAnsiTheme="minorHAnsi" w:cstheme="minorHAnsi"/>
          <w:sz w:val="20"/>
          <w:szCs w:val="20"/>
        </w:rPr>
      </w:pPr>
    </w:p>
    <w:p w14:paraId="024F0D72" w14:textId="2DC38C88" w:rsidR="0014006E" w:rsidRDefault="0014006E" w:rsidP="0072129C">
      <w:pPr>
        <w:spacing w:after="0" w:line="240" w:lineRule="auto"/>
        <w:rPr>
          <w:rFonts w:asciiTheme="minorHAnsi" w:hAnsiTheme="minorHAnsi" w:cstheme="minorHAnsi"/>
          <w:sz w:val="20"/>
          <w:szCs w:val="20"/>
        </w:rPr>
      </w:pPr>
    </w:p>
    <w:p w14:paraId="41F30723" w14:textId="2365B05E" w:rsidR="0014006E" w:rsidRDefault="0014006E" w:rsidP="0072129C">
      <w:pPr>
        <w:spacing w:after="0" w:line="240" w:lineRule="auto"/>
        <w:rPr>
          <w:rFonts w:asciiTheme="minorHAnsi" w:hAnsiTheme="minorHAnsi" w:cstheme="minorHAnsi"/>
          <w:sz w:val="20"/>
          <w:szCs w:val="20"/>
        </w:rPr>
      </w:pPr>
    </w:p>
    <w:p w14:paraId="0F2BDA25" w14:textId="205C88AC" w:rsidR="0014006E" w:rsidRDefault="0014006E" w:rsidP="0072129C">
      <w:pPr>
        <w:spacing w:after="0" w:line="240" w:lineRule="auto"/>
        <w:rPr>
          <w:rFonts w:asciiTheme="minorHAnsi" w:hAnsiTheme="minorHAnsi" w:cstheme="minorHAnsi"/>
          <w:sz w:val="20"/>
          <w:szCs w:val="20"/>
        </w:rPr>
      </w:pPr>
    </w:p>
    <w:p w14:paraId="18F3F00D" w14:textId="614CD3B9" w:rsidR="0014006E" w:rsidRDefault="0014006E" w:rsidP="0072129C">
      <w:pPr>
        <w:spacing w:after="0" w:line="240" w:lineRule="auto"/>
        <w:rPr>
          <w:rFonts w:asciiTheme="minorHAnsi" w:hAnsiTheme="minorHAnsi" w:cstheme="minorHAnsi"/>
          <w:sz w:val="20"/>
          <w:szCs w:val="20"/>
        </w:rPr>
      </w:pPr>
    </w:p>
    <w:p w14:paraId="5B635877" w14:textId="0D45BB87" w:rsidR="0014006E" w:rsidRDefault="0014006E" w:rsidP="0072129C">
      <w:pPr>
        <w:spacing w:after="0" w:line="240" w:lineRule="auto"/>
        <w:rPr>
          <w:rFonts w:asciiTheme="minorHAnsi" w:hAnsiTheme="minorHAnsi" w:cstheme="minorHAnsi"/>
          <w:sz w:val="20"/>
          <w:szCs w:val="20"/>
        </w:rPr>
      </w:pPr>
    </w:p>
    <w:p w14:paraId="4737EBE8" w14:textId="4761F028" w:rsidR="0014006E" w:rsidRDefault="0014006E" w:rsidP="0072129C">
      <w:pPr>
        <w:spacing w:after="0" w:line="240" w:lineRule="auto"/>
        <w:rPr>
          <w:rFonts w:asciiTheme="minorHAnsi" w:hAnsiTheme="minorHAnsi" w:cstheme="minorHAnsi"/>
          <w:sz w:val="20"/>
          <w:szCs w:val="20"/>
        </w:rPr>
      </w:pPr>
    </w:p>
    <w:p w14:paraId="1347164F" w14:textId="292F9E21" w:rsidR="0014006E" w:rsidRDefault="0014006E" w:rsidP="0072129C">
      <w:pPr>
        <w:spacing w:after="0" w:line="240" w:lineRule="auto"/>
        <w:rPr>
          <w:rFonts w:asciiTheme="minorHAnsi" w:hAnsiTheme="minorHAnsi" w:cstheme="minorHAnsi"/>
          <w:sz w:val="20"/>
          <w:szCs w:val="20"/>
        </w:rPr>
      </w:pPr>
    </w:p>
    <w:p w14:paraId="22D23221" w14:textId="74D9E32B" w:rsidR="0014006E" w:rsidRDefault="0014006E" w:rsidP="0072129C">
      <w:pPr>
        <w:spacing w:after="0" w:line="240" w:lineRule="auto"/>
        <w:rPr>
          <w:rFonts w:asciiTheme="minorHAnsi" w:hAnsiTheme="minorHAnsi" w:cstheme="minorHAnsi"/>
          <w:sz w:val="20"/>
          <w:szCs w:val="20"/>
        </w:rPr>
      </w:pPr>
    </w:p>
    <w:p w14:paraId="65ECD7E3" w14:textId="4A2315A0" w:rsidR="0014006E" w:rsidRDefault="0014006E" w:rsidP="0072129C">
      <w:pPr>
        <w:spacing w:after="0" w:line="240" w:lineRule="auto"/>
        <w:rPr>
          <w:rFonts w:asciiTheme="minorHAnsi" w:hAnsiTheme="minorHAnsi" w:cstheme="minorHAnsi"/>
          <w:sz w:val="20"/>
          <w:szCs w:val="20"/>
        </w:rPr>
      </w:pPr>
    </w:p>
    <w:p w14:paraId="3F01861F" w14:textId="38833BCA" w:rsidR="0014006E" w:rsidRDefault="0014006E" w:rsidP="0072129C">
      <w:pPr>
        <w:spacing w:after="0" w:line="240" w:lineRule="auto"/>
        <w:rPr>
          <w:rFonts w:asciiTheme="minorHAnsi" w:hAnsiTheme="minorHAnsi" w:cstheme="minorHAnsi"/>
          <w:sz w:val="20"/>
          <w:szCs w:val="20"/>
        </w:rPr>
      </w:pPr>
    </w:p>
    <w:p w14:paraId="1D9976C6" w14:textId="236E3ADC" w:rsidR="0014006E" w:rsidRDefault="0014006E" w:rsidP="0072129C">
      <w:pPr>
        <w:spacing w:after="0" w:line="240" w:lineRule="auto"/>
        <w:rPr>
          <w:rFonts w:asciiTheme="minorHAnsi" w:hAnsiTheme="minorHAnsi" w:cstheme="minorHAnsi"/>
          <w:sz w:val="20"/>
          <w:szCs w:val="20"/>
        </w:rPr>
      </w:pPr>
    </w:p>
    <w:p w14:paraId="56D4D4D9" w14:textId="3DF67B3F" w:rsidR="0014006E" w:rsidRDefault="0014006E" w:rsidP="0072129C">
      <w:pPr>
        <w:spacing w:after="0" w:line="240" w:lineRule="auto"/>
        <w:rPr>
          <w:rFonts w:asciiTheme="minorHAnsi" w:hAnsiTheme="minorHAnsi" w:cstheme="minorHAnsi"/>
          <w:sz w:val="20"/>
          <w:szCs w:val="20"/>
        </w:rPr>
      </w:pPr>
    </w:p>
    <w:p w14:paraId="33E307BD" w14:textId="27ACAE0F" w:rsidR="0014006E" w:rsidRDefault="0014006E" w:rsidP="0072129C">
      <w:pPr>
        <w:spacing w:after="0" w:line="240" w:lineRule="auto"/>
        <w:rPr>
          <w:rFonts w:asciiTheme="minorHAnsi" w:hAnsiTheme="minorHAnsi" w:cstheme="minorHAnsi"/>
          <w:sz w:val="20"/>
          <w:szCs w:val="20"/>
        </w:rPr>
      </w:pPr>
    </w:p>
    <w:p w14:paraId="269E4B78" w14:textId="21C20227" w:rsidR="0014006E" w:rsidRDefault="0014006E" w:rsidP="0072129C">
      <w:pPr>
        <w:spacing w:after="0" w:line="240" w:lineRule="auto"/>
        <w:rPr>
          <w:rFonts w:asciiTheme="minorHAnsi" w:hAnsiTheme="minorHAnsi" w:cstheme="minorHAnsi"/>
          <w:sz w:val="20"/>
          <w:szCs w:val="20"/>
        </w:rPr>
      </w:pPr>
    </w:p>
    <w:p w14:paraId="2AD9578E" w14:textId="6F009DB4" w:rsidR="0014006E" w:rsidRDefault="0014006E" w:rsidP="0072129C">
      <w:pPr>
        <w:spacing w:after="0" w:line="240" w:lineRule="auto"/>
        <w:rPr>
          <w:rFonts w:asciiTheme="minorHAnsi" w:hAnsiTheme="minorHAnsi" w:cstheme="minorHAnsi"/>
          <w:sz w:val="20"/>
          <w:szCs w:val="20"/>
        </w:rPr>
      </w:pPr>
    </w:p>
    <w:p w14:paraId="05AEE84C" w14:textId="22126049" w:rsidR="0014006E" w:rsidRDefault="0014006E" w:rsidP="0072129C">
      <w:pPr>
        <w:spacing w:after="0" w:line="240" w:lineRule="auto"/>
        <w:rPr>
          <w:rFonts w:asciiTheme="minorHAnsi" w:hAnsiTheme="minorHAnsi" w:cstheme="minorHAnsi"/>
          <w:sz w:val="20"/>
          <w:szCs w:val="20"/>
        </w:rPr>
      </w:pPr>
    </w:p>
    <w:p w14:paraId="36049E99" w14:textId="6A451165" w:rsidR="0014006E" w:rsidRDefault="0014006E" w:rsidP="0072129C">
      <w:pPr>
        <w:spacing w:after="0" w:line="240" w:lineRule="auto"/>
        <w:rPr>
          <w:rFonts w:asciiTheme="minorHAnsi" w:hAnsiTheme="minorHAnsi" w:cstheme="minorHAnsi"/>
          <w:sz w:val="20"/>
          <w:szCs w:val="20"/>
        </w:rPr>
      </w:pPr>
    </w:p>
    <w:p w14:paraId="76B94A45" w14:textId="3D633F90" w:rsidR="0014006E" w:rsidRDefault="0014006E" w:rsidP="0072129C">
      <w:pPr>
        <w:spacing w:after="0" w:line="240" w:lineRule="auto"/>
        <w:rPr>
          <w:rFonts w:asciiTheme="minorHAnsi" w:hAnsiTheme="minorHAnsi" w:cstheme="minorHAnsi"/>
          <w:sz w:val="20"/>
          <w:szCs w:val="20"/>
        </w:rPr>
      </w:pPr>
    </w:p>
    <w:p w14:paraId="238A52F4" w14:textId="0C9D13BD" w:rsidR="0014006E" w:rsidRDefault="0014006E" w:rsidP="0072129C">
      <w:pPr>
        <w:spacing w:after="0" w:line="240" w:lineRule="auto"/>
        <w:rPr>
          <w:rFonts w:asciiTheme="minorHAnsi" w:hAnsiTheme="minorHAnsi" w:cstheme="minorHAnsi"/>
          <w:sz w:val="20"/>
          <w:szCs w:val="20"/>
        </w:rPr>
      </w:pPr>
    </w:p>
    <w:p w14:paraId="010AFCE0" w14:textId="1D93CE3B" w:rsidR="0014006E" w:rsidRDefault="0014006E" w:rsidP="0072129C">
      <w:pPr>
        <w:spacing w:after="0" w:line="240" w:lineRule="auto"/>
        <w:rPr>
          <w:rFonts w:asciiTheme="minorHAnsi" w:hAnsiTheme="minorHAnsi" w:cstheme="minorHAnsi"/>
          <w:sz w:val="20"/>
          <w:szCs w:val="20"/>
        </w:rPr>
      </w:pPr>
    </w:p>
    <w:p w14:paraId="4A5B7165" w14:textId="311A0B5E" w:rsidR="0014006E" w:rsidRDefault="0014006E" w:rsidP="0072129C">
      <w:pPr>
        <w:spacing w:after="0" w:line="240" w:lineRule="auto"/>
        <w:rPr>
          <w:rFonts w:asciiTheme="minorHAnsi" w:hAnsiTheme="minorHAnsi" w:cstheme="minorHAnsi"/>
          <w:sz w:val="20"/>
          <w:szCs w:val="20"/>
        </w:rPr>
      </w:pPr>
    </w:p>
    <w:p w14:paraId="4F32E4DF" w14:textId="6E83230A" w:rsidR="0014006E" w:rsidRDefault="0014006E" w:rsidP="0072129C">
      <w:pPr>
        <w:spacing w:after="0" w:line="240" w:lineRule="auto"/>
        <w:rPr>
          <w:rFonts w:asciiTheme="minorHAnsi" w:hAnsiTheme="minorHAnsi" w:cstheme="minorHAnsi"/>
          <w:sz w:val="20"/>
          <w:szCs w:val="20"/>
        </w:rPr>
      </w:pPr>
    </w:p>
    <w:p w14:paraId="37E42348" w14:textId="462A4351" w:rsidR="0014006E" w:rsidRDefault="0014006E" w:rsidP="0072129C">
      <w:pPr>
        <w:spacing w:after="0" w:line="240" w:lineRule="auto"/>
        <w:rPr>
          <w:rFonts w:asciiTheme="minorHAnsi" w:hAnsiTheme="minorHAnsi" w:cstheme="minorHAnsi"/>
          <w:sz w:val="20"/>
          <w:szCs w:val="20"/>
        </w:rPr>
      </w:pPr>
    </w:p>
    <w:p w14:paraId="5E65632D" w14:textId="729A8CA3" w:rsidR="0014006E" w:rsidRDefault="0014006E" w:rsidP="0072129C">
      <w:pPr>
        <w:spacing w:after="0" w:line="240" w:lineRule="auto"/>
        <w:rPr>
          <w:rFonts w:asciiTheme="minorHAnsi" w:hAnsiTheme="minorHAnsi" w:cstheme="minorHAnsi"/>
          <w:sz w:val="20"/>
          <w:szCs w:val="20"/>
        </w:rPr>
      </w:pPr>
    </w:p>
    <w:p w14:paraId="2E123A82" w14:textId="0C5B5948" w:rsidR="0014006E" w:rsidRDefault="0014006E" w:rsidP="0072129C">
      <w:pPr>
        <w:spacing w:after="0" w:line="240" w:lineRule="auto"/>
        <w:rPr>
          <w:rFonts w:asciiTheme="minorHAnsi" w:hAnsiTheme="minorHAnsi" w:cstheme="minorHAnsi"/>
          <w:sz w:val="20"/>
          <w:szCs w:val="20"/>
        </w:rPr>
      </w:pPr>
    </w:p>
    <w:p w14:paraId="277CE0A5" w14:textId="7CC2EA56" w:rsidR="0014006E" w:rsidRDefault="0014006E" w:rsidP="0072129C">
      <w:pPr>
        <w:spacing w:after="0" w:line="240" w:lineRule="auto"/>
        <w:rPr>
          <w:rFonts w:asciiTheme="minorHAnsi" w:hAnsiTheme="minorHAnsi" w:cstheme="minorHAnsi"/>
          <w:sz w:val="20"/>
          <w:szCs w:val="20"/>
        </w:rPr>
      </w:pPr>
    </w:p>
    <w:p w14:paraId="5CA4E19F" w14:textId="3C707EAF" w:rsidR="0014006E" w:rsidRDefault="0014006E" w:rsidP="0072129C">
      <w:pPr>
        <w:spacing w:after="0" w:line="240" w:lineRule="auto"/>
        <w:rPr>
          <w:rFonts w:asciiTheme="minorHAnsi" w:hAnsiTheme="minorHAnsi" w:cstheme="minorHAnsi"/>
          <w:sz w:val="20"/>
          <w:szCs w:val="20"/>
        </w:rPr>
      </w:pPr>
    </w:p>
    <w:p w14:paraId="42B8C4F5" w14:textId="0AFF9CBC" w:rsidR="0014006E" w:rsidRPr="00BD57DA" w:rsidRDefault="00904B79" w:rsidP="0072129C">
      <w:pPr>
        <w:spacing w:after="0" w:line="240" w:lineRule="auto"/>
        <w:rPr>
          <w:rFonts w:asciiTheme="minorHAnsi" w:hAnsiTheme="minorHAnsi" w:cstheme="minorHAnsi"/>
          <w:sz w:val="20"/>
          <w:szCs w:val="20"/>
        </w:rPr>
      </w:pPr>
      <w:r>
        <w:rPr>
          <w:rFonts w:asciiTheme="minorHAnsi" w:hAnsiTheme="minorHAnsi" w:cstheme="minorHAnsi"/>
          <w:noProof/>
          <w:sz w:val="20"/>
          <w:szCs w:val="20"/>
        </w:rPr>
        <w:lastRenderedPageBreak/>
        <w:drawing>
          <wp:anchor distT="0" distB="0" distL="114300" distR="114300" simplePos="0" relativeHeight="251692032" behindDoc="0" locked="0" layoutInCell="1" allowOverlap="1" wp14:anchorId="05A81E3B" wp14:editId="0B2C7F90">
            <wp:simplePos x="0" y="0"/>
            <wp:positionH relativeFrom="margin">
              <wp:align>center</wp:align>
            </wp:positionH>
            <wp:positionV relativeFrom="paragraph">
              <wp:posOffset>492485</wp:posOffset>
            </wp:positionV>
            <wp:extent cx="6175650" cy="4121624"/>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175650" cy="4121624"/>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sz w:val="20"/>
          <w:szCs w:val="20"/>
        </w:rPr>
        <w:drawing>
          <wp:anchor distT="0" distB="0" distL="114300" distR="114300" simplePos="0" relativeHeight="251691008" behindDoc="0" locked="0" layoutInCell="1" allowOverlap="1" wp14:anchorId="6A08DBF4" wp14:editId="5C2729AF">
            <wp:simplePos x="0" y="0"/>
            <wp:positionH relativeFrom="margin">
              <wp:align>right</wp:align>
            </wp:positionH>
            <wp:positionV relativeFrom="paragraph">
              <wp:posOffset>7766998</wp:posOffset>
            </wp:positionV>
            <wp:extent cx="2018030" cy="152400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18030" cy="1524000"/>
                    </a:xfrm>
                    <a:prstGeom prst="rect">
                      <a:avLst/>
                    </a:prstGeom>
                    <a:noFill/>
                  </pic:spPr>
                </pic:pic>
              </a:graphicData>
            </a:graphic>
            <wp14:sizeRelH relativeFrom="page">
              <wp14:pctWidth>0</wp14:pctWidth>
            </wp14:sizeRelH>
            <wp14:sizeRelV relativeFrom="page">
              <wp14:pctHeight>0</wp14:pctHeight>
            </wp14:sizeRelV>
          </wp:anchor>
        </w:drawing>
      </w:r>
      <w:r w:rsidRPr="00904B79">
        <w:rPr>
          <w:rFonts w:asciiTheme="minorHAnsi" w:hAnsiTheme="minorHAnsi" w:cstheme="minorHAnsi"/>
          <w:sz w:val="20"/>
          <w:szCs w:val="20"/>
        </w:rPr>
        <w:drawing>
          <wp:anchor distT="0" distB="0" distL="114300" distR="114300" simplePos="0" relativeHeight="251689984" behindDoc="0" locked="0" layoutInCell="1" allowOverlap="1" wp14:anchorId="63F8C44D" wp14:editId="207330C2">
            <wp:simplePos x="0" y="0"/>
            <wp:positionH relativeFrom="margin">
              <wp:posOffset>313690</wp:posOffset>
            </wp:positionH>
            <wp:positionV relativeFrom="paragraph">
              <wp:posOffset>5173544</wp:posOffset>
            </wp:positionV>
            <wp:extent cx="5296639" cy="2467319"/>
            <wp:effectExtent l="0" t="0" r="0" b="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5296639" cy="2467319"/>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sz w:val="20"/>
          <w:szCs w:val="20"/>
        </w:rPr>
        <mc:AlternateContent>
          <mc:Choice Requires="wps">
            <w:drawing>
              <wp:anchor distT="0" distB="0" distL="114300" distR="114300" simplePos="0" relativeHeight="251689471" behindDoc="0" locked="0" layoutInCell="1" allowOverlap="1" wp14:anchorId="196E474D" wp14:editId="18962F39">
                <wp:simplePos x="0" y="0"/>
                <wp:positionH relativeFrom="margin">
                  <wp:align>center</wp:align>
                </wp:positionH>
                <wp:positionV relativeFrom="paragraph">
                  <wp:posOffset>-155575</wp:posOffset>
                </wp:positionV>
                <wp:extent cx="6878320" cy="9711804"/>
                <wp:effectExtent l="19050" t="19050" r="17780" b="22860"/>
                <wp:wrapNone/>
                <wp:docPr id="33" name="Rectangle 33"/>
                <wp:cNvGraphicFramePr/>
                <a:graphic xmlns:a="http://schemas.openxmlformats.org/drawingml/2006/main">
                  <a:graphicData uri="http://schemas.microsoft.com/office/word/2010/wordprocessingShape">
                    <wps:wsp>
                      <wps:cNvSpPr/>
                      <wps:spPr>
                        <a:xfrm>
                          <a:off x="0" y="0"/>
                          <a:ext cx="6878320" cy="9711804"/>
                        </a:xfrm>
                        <a:prstGeom prst="rect">
                          <a:avLst/>
                        </a:prstGeom>
                        <a:solidFill>
                          <a:schemeClr val="bg1"/>
                        </a:solid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33D8E2" id="Rectangle 33" o:spid="_x0000_s1026" style="position:absolute;margin-left:0;margin-top:-12.25pt;width:541.6pt;height:764.7pt;z-index:251689471;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" fillcolor="white [3212]" strokecolor="#ffc000" strokeweight="3pt">
                <w10:wrap anchorx="margin"/>
              </v:rect>
            </w:pict>
          </mc:Fallback>
        </mc:AlternateContent>
      </w:r>
    </w:p>
    <w:sectPr w:rsidR="0014006E" w:rsidRPr="00BD57DA" w:rsidSect="0014006E">
      <w:headerReference w:type="default" r:id="rId43"/>
      <w:footerReference w:type="default" r:id="rId44"/>
      <w:pgSz w:w="11906" w:h="16838"/>
      <w:pgMar w:top="720" w:right="720" w:bottom="720" w:left="720" w:header="709" w:footer="709"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9E6C8" w14:textId="77777777" w:rsidR="003E763D" w:rsidRDefault="003E763D">
      <w:pPr>
        <w:spacing w:after="0" w:line="240" w:lineRule="auto"/>
      </w:pPr>
      <w:r>
        <w:separator/>
      </w:r>
    </w:p>
  </w:endnote>
  <w:endnote w:type="continuationSeparator" w:id="0">
    <w:p w14:paraId="63887231" w14:textId="77777777" w:rsidR="003E763D" w:rsidRDefault="003E763D">
      <w:pPr>
        <w:spacing w:after="0" w:line="240" w:lineRule="auto"/>
      </w:pPr>
      <w:r>
        <w:continuationSeparator/>
      </w:r>
    </w:p>
  </w:endnote>
  <w:endnote w:type="continuationNotice" w:id="1">
    <w:p w14:paraId="65C9BDAC" w14:textId="77777777" w:rsidR="003E763D" w:rsidRDefault="003E76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4F604A02" w:rsidR="003E763D" w:rsidRDefault="003E763D">
    <w:pPr>
      <w:pStyle w:val="Footer"/>
      <w:ind w:firstLine="4513"/>
    </w:pPr>
    <w:r>
      <w:fldChar w:fldCharType="begin"/>
    </w:r>
    <w:r>
      <w:instrText xml:space="preserve"> PAGE </w:instrText>
    </w:r>
    <w:r>
      <w:fldChar w:fldCharType="separate"/>
    </w:r>
    <w:r w:rsidR="001C667A">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FFD79" w14:textId="77777777" w:rsidR="003E763D" w:rsidRDefault="003E763D">
      <w:pPr>
        <w:spacing w:after="0" w:line="240" w:lineRule="auto"/>
      </w:pPr>
      <w:r>
        <w:separator/>
      </w:r>
    </w:p>
  </w:footnote>
  <w:footnote w:type="continuationSeparator" w:id="0">
    <w:p w14:paraId="041F9D67" w14:textId="77777777" w:rsidR="003E763D" w:rsidRDefault="003E763D">
      <w:pPr>
        <w:spacing w:after="0" w:line="240" w:lineRule="auto"/>
      </w:pPr>
      <w:r>
        <w:continuationSeparator/>
      </w:r>
    </w:p>
  </w:footnote>
  <w:footnote w:type="continuationNotice" w:id="1">
    <w:p w14:paraId="589BFCF3" w14:textId="77777777" w:rsidR="003E763D" w:rsidRDefault="003E76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3E763D" w:rsidRDefault="003E76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8438D"/>
    <w:multiLevelType w:val="hybridMultilevel"/>
    <w:tmpl w:val="9FF28A3C"/>
    <w:lvl w:ilvl="0" w:tplc="58983788">
      <w:start w:val="2"/>
      <w:numFmt w:val="bullet"/>
      <w:lvlText w:val="-"/>
      <w:lvlJc w:val="left"/>
      <w:pPr>
        <w:ind w:left="720" w:hanging="360"/>
      </w:pPr>
      <w:rPr>
        <w:rFonts w:ascii="Arial" w:eastAsia="Times New Roman"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DD3707"/>
    <w:multiLevelType w:val="hybridMultilevel"/>
    <w:tmpl w:val="E4EE10D2"/>
    <w:lvl w:ilvl="0" w:tplc="B50C2AD0">
      <w:start w:val="1"/>
      <w:numFmt w:val="decimal"/>
      <w:lvlText w:val="%1."/>
      <w:lvlJc w:val="left"/>
      <w:pPr>
        <w:ind w:left="417" w:hanging="360"/>
      </w:pPr>
      <w:rPr>
        <w:rFonts w:hint="default"/>
        <w:color w:val="auto"/>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 w15:restartNumberingAfterBreak="0">
    <w:nsid w:val="025F1B5C"/>
    <w:multiLevelType w:val="hybridMultilevel"/>
    <w:tmpl w:val="720A7EAC"/>
    <w:lvl w:ilvl="0" w:tplc="08090005">
      <w:start w:val="1"/>
      <w:numFmt w:val="bullet"/>
      <w:lvlText w:val=""/>
      <w:lvlJc w:val="left"/>
      <w:pPr>
        <w:ind w:left="1137"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CF07EF"/>
    <w:multiLevelType w:val="hybridMultilevel"/>
    <w:tmpl w:val="EC503E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F423F7"/>
    <w:multiLevelType w:val="hybridMultilevel"/>
    <w:tmpl w:val="0316CA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7A3483"/>
    <w:multiLevelType w:val="hybridMultilevel"/>
    <w:tmpl w:val="A2BC6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D00ED4"/>
    <w:multiLevelType w:val="hybridMultilevel"/>
    <w:tmpl w:val="0AB8B1C0"/>
    <w:lvl w:ilvl="0" w:tplc="58983788">
      <w:start w:val="2"/>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E0E35EE"/>
    <w:multiLevelType w:val="hybridMultilevel"/>
    <w:tmpl w:val="66EAAC1A"/>
    <w:lvl w:ilvl="0" w:tplc="58983788">
      <w:start w:val="2"/>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234A0BE7"/>
    <w:multiLevelType w:val="hybridMultilevel"/>
    <w:tmpl w:val="96A8119A"/>
    <w:lvl w:ilvl="0" w:tplc="58983788">
      <w:start w:val="2"/>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61954C5"/>
    <w:multiLevelType w:val="hybridMultilevel"/>
    <w:tmpl w:val="1EE0D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1956214"/>
    <w:multiLevelType w:val="hybridMultilevel"/>
    <w:tmpl w:val="CE6CA23E"/>
    <w:lvl w:ilvl="0" w:tplc="E13660A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8D0E7B"/>
    <w:multiLevelType w:val="hybridMultilevel"/>
    <w:tmpl w:val="71729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890D11"/>
    <w:multiLevelType w:val="hybridMultilevel"/>
    <w:tmpl w:val="E4AEA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995CC0"/>
    <w:multiLevelType w:val="hybridMultilevel"/>
    <w:tmpl w:val="65B8D42A"/>
    <w:lvl w:ilvl="0" w:tplc="08090005">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37DC289E"/>
    <w:multiLevelType w:val="hybridMultilevel"/>
    <w:tmpl w:val="CCA0CB90"/>
    <w:lvl w:ilvl="0" w:tplc="58983788">
      <w:start w:val="2"/>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1" w15:restartNumberingAfterBreak="0">
    <w:nsid w:val="3D60498B"/>
    <w:multiLevelType w:val="hybridMultilevel"/>
    <w:tmpl w:val="47FAB7D0"/>
    <w:lvl w:ilvl="0" w:tplc="F51022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572616"/>
    <w:multiLevelType w:val="hybridMultilevel"/>
    <w:tmpl w:val="C11E3D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407A52A4"/>
    <w:multiLevelType w:val="hybridMultilevel"/>
    <w:tmpl w:val="46D6CC58"/>
    <w:lvl w:ilvl="0" w:tplc="F51022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F12FED"/>
    <w:multiLevelType w:val="hybridMultilevel"/>
    <w:tmpl w:val="20C6B4A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8565B24"/>
    <w:multiLevelType w:val="hybridMultilevel"/>
    <w:tmpl w:val="87F8ADDE"/>
    <w:lvl w:ilvl="0" w:tplc="E13660A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C36A0A"/>
    <w:multiLevelType w:val="hybridMultilevel"/>
    <w:tmpl w:val="94A042AA"/>
    <w:lvl w:ilvl="0" w:tplc="58983788">
      <w:start w:val="2"/>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8" w15:restartNumberingAfterBreak="0">
    <w:nsid w:val="4E3D512E"/>
    <w:multiLevelType w:val="hybridMultilevel"/>
    <w:tmpl w:val="4EF80234"/>
    <w:lvl w:ilvl="0" w:tplc="08090005">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9" w15:restartNumberingAfterBreak="0">
    <w:nsid w:val="58C42146"/>
    <w:multiLevelType w:val="hybridMultilevel"/>
    <w:tmpl w:val="4582E5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544618"/>
    <w:multiLevelType w:val="hybridMultilevel"/>
    <w:tmpl w:val="70840D1E"/>
    <w:lvl w:ilvl="0" w:tplc="58983788">
      <w:start w:val="2"/>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1" w15:restartNumberingAfterBreak="0">
    <w:nsid w:val="5A0C4742"/>
    <w:multiLevelType w:val="hybridMultilevel"/>
    <w:tmpl w:val="D25CD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B84B88"/>
    <w:multiLevelType w:val="hybridMultilevel"/>
    <w:tmpl w:val="D23CC70A"/>
    <w:lvl w:ilvl="0" w:tplc="5898378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34325E"/>
    <w:multiLevelType w:val="hybridMultilevel"/>
    <w:tmpl w:val="18747896"/>
    <w:lvl w:ilvl="0" w:tplc="58983788">
      <w:start w:val="2"/>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6B8C236D"/>
    <w:multiLevelType w:val="hybridMultilevel"/>
    <w:tmpl w:val="6CEE4D30"/>
    <w:lvl w:ilvl="0" w:tplc="58983788">
      <w:start w:val="2"/>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7" w15:restartNumberingAfterBreak="0">
    <w:nsid w:val="6E47722F"/>
    <w:multiLevelType w:val="hybridMultilevel"/>
    <w:tmpl w:val="400A51E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0F77E00"/>
    <w:multiLevelType w:val="hybridMultilevel"/>
    <w:tmpl w:val="224C0FE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1" w15:restartNumberingAfterBreak="0">
    <w:nsid w:val="739A3DF3"/>
    <w:multiLevelType w:val="hybridMultilevel"/>
    <w:tmpl w:val="31E81D1C"/>
    <w:lvl w:ilvl="0" w:tplc="58983788">
      <w:start w:val="2"/>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2" w15:restartNumberingAfterBreak="0">
    <w:nsid w:val="740A7230"/>
    <w:multiLevelType w:val="hybridMultilevel"/>
    <w:tmpl w:val="5FAEFEA2"/>
    <w:lvl w:ilvl="0" w:tplc="E13660A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776A77CD"/>
    <w:multiLevelType w:val="hybridMultilevel"/>
    <w:tmpl w:val="A97C8D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325BC1"/>
    <w:multiLevelType w:val="hybridMultilevel"/>
    <w:tmpl w:val="AC024D96"/>
    <w:lvl w:ilvl="0" w:tplc="58983788">
      <w:start w:val="2"/>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6" w15:restartNumberingAfterBreak="0">
    <w:nsid w:val="7AAA0C52"/>
    <w:multiLevelType w:val="hybridMultilevel"/>
    <w:tmpl w:val="AED24376"/>
    <w:lvl w:ilvl="0" w:tplc="58983788">
      <w:start w:val="2"/>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7" w15:restartNumberingAfterBreak="0">
    <w:nsid w:val="7B071F00"/>
    <w:multiLevelType w:val="hybridMultilevel"/>
    <w:tmpl w:val="FC32BCB4"/>
    <w:lvl w:ilvl="0" w:tplc="E13660A0">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2"/>
  </w:num>
  <w:num w:numId="2">
    <w:abstractNumId w:val="9"/>
  </w:num>
  <w:num w:numId="3">
    <w:abstractNumId w:val="14"/>
  </w:num>
  <w:num w:numId="4">
    <w:abstractNumId w:val="15"/>
  </w:num>
  <w:num w:numId="5">
    <w:abstractNumId w:val="7"/>
  </w:num>
  <w:num w:numId="6">
    <w:abstractNumId w:val="23"/>
  </w:num>
  <w:num w:numId="7">
    <w:abstractNumId w:val="34"/>
  </w:num>
  <w:num w:numId="8">
    <w:abstractNumId w:val="43"/>
  </w:num>
  <w:num w:numId="9">
    <w:abstractNumId w:val="39"/>
  </w:num>
  <w:num w:numId="10">
    <w:abstractNumId w:val="36"/>
  </w:num>
  <w:num w:numId="11">
    <w:abstractNumId w:val="10"/>
  </w:num>
  <w:num w:numId="12">
    <w:abstractNumId w:val="40"/>
  </w:num>
  <w:num w:numId="13">
    <w:abstractNumId w:val="29"/>
  </w:num>
  <w:num w:numId="14">
    <w:abstractNumId w:val="4"/>
  </w:num>
  <w:num w:numId="15">
    <w:abstractNumId w:val="3"/>
  </w:num>
  <w:num w:numId="16">
    <w:abstractNumId w:val="31"/>
  </w:num>
  <w:num w:numId="17">
    <w:abstractNumId w:val="28"/>
  </w:num>
  <w:num w:numId="18">
    <w:abstractNumId w:val="19"/>
  </w:num>
  <w:num w:numId="19">
    <w:abstractNumId w:val="44"/>
  </w:num>
  <w:num w:numId="20">
    <w:abstractNumId w:val="24"/>
  </w:num>
  <w:num w:numId="21">
    <w:abstractNumId w:val="33"/>
  </w:num>
  <w:num w:numId="22">
    <w:abstractNumId w:val="6"/>
  </w:num>
  <w:num w:numId="23">
    <w:abstractNumId w:val="20"/>
  </w:num>
  <w:num w:numId="24">
    <w:abstractNumId w:val="35"/>
  </w:num>
  <w:num w:numId="25">
    <w:abstractNumId w:val="11"/>
  </w:num>
  <w:num w:numId="26">
    <w:abstractNumId w:val="30"/>
  </w:num>
  <w:num w:numId="27">
    <w:abstractNumId w:val="46"/>
  </w:num>
  <w:num w:numId="28">
    <w:abstractNumId w:val="41"/>
  </w:num>
  <w:num w:numId="29">
    <w:abstractNumId w:val="27"/>
  </w:num>
  <w:num w:numId="30">
    <w:abstractNumId w:val="8"/>
  </w:num>
  <w:num w:numId="31">
    <w:abstractNumId w:val="45"/>
  </w:num>
  <w:num w:numId="32">
    <w:abstractNumId w:val="17"/>
  </w:num>
  <w:num w:numId="33">
    <w:abstractNumId w:val="1"/>
  </w:num>
  <w:num w:numId="34">
    <w:abstractNumId w:val="32"/>
  </w:num>
  <w:num w:numId="35">
    <w:abstractNumId w:val="0"/>
  </w:num>
  <w:num w:numId="36">
    <w:abstractNumId w:val="42"/>
  </w:num>
  <w:num w:numId="37">
    <w:abstractNumId w:val="26"/>
  </w:num>
  <w:num w:numId="38">
    <w:abstractNumId w:val="13"/>
  </w:num>
  <w:num w:numId="39">
    <w:abstractNumId w:val="22"/>
  </w:num>
  <w:num w:numId="40">
    <w:abstractNumId w:val="25"/>
  </w:num>
  <w:num w:numId="41">
    <w:abstractNumId w:val="47"/>
  </w:num>
  <w:num w:numId="42">
    <w:abstractNumId w:val="16"/>
  </w:num>
  <w:num w:numId="43">
    <w:abstractNumId w:val="21"/>
  </w:num>
  <w:num w:numId="44">
    <w:abstractNumId w:val="5"/>
  </w:num>
  <w:num w:numId="45">
    <w:abstractNumId w:val="37"/>
  </w:num>
  <w:num w:numId="46">
    <w:abstractNumId w:val="2"/>
  </w:num>
  <w:num w:numId="47">
    <w:abstractNumId w:val="38"/>
  </w:num>
  <w:num w:numId="48">
    <w:abstractNumId w:val="1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2B11"/>
    <w:rsid w:val="000045A1"/>
    <w:rsid w:val="00005185"/>
    <w:rsid w:val="000051E2"/>
    <w:rsid w:val="000053DC"/>
    <w:rsid w:val="000064DD"/>
    <w:rsid w:val="00006759"/>
    <w:rsid w:val="000100E0"/>
    <w:rsid w:val="000106A2"/>
    <w:rsid w:val="00011010"/>
    <w:rsid w:val="00011340"/>
    <w:rsid w:val="00012026"/>
    <w:rsid w:val="0001384C"/>
    <w:rsid w:val="0001495C"/>
    <w:rsid w:val="00017729"/>
    <w:rsid w:val="00017EAF"/>
    <w:rsid w:val="00017FAE"/>
    <w:rsid w:val="0002071E"/>
    <w:rsid w:val="00020DC5"/>
    <w:rsid w:val="000234D8"/>
    <w:rsid w:val="0002363D"/>
    <w:rsid w:val="00023A7E"/>
    <w:rsid w:val="00023D9A"/>
    <w:rsid w:val="00023F6E"/>
    <w:rsid w:val="00024AF5"/>
    <w:rsid w:val="000255F8"/>
    <w:rsid w:val="00025872"/>
    <w:rsid w:val="00025B71"/>
    <w:rsid w:val="00026C3B"/>
    <w:rsid w:val="00027B03"/>
    <w:rsid w:val="000301F1"/>
    <w:rsid w:val="000313D6"/>
    <w:rsid w:val="00031898"/>
    <w:rsid w:val="0003197D"/>
    <w:rsid w:val="0003265C"/>
    <w:rsid w:val="0003270A"/>
    <w:rsid w:val="00032A79"/>
    <w:rsid w:val="00034E82"/>
    <w:rsid w:val="00037B50"/>
    <w:rsid w:val="0004039A"/>
    <w:rsid w:val="00040F0E"/>
    <w:rsid w:val="00042467"/>
    <w:rsid w:val="0004329A"/>
    <w:rsid w:val="00043B45"/>
    <w:rsid w:val="00044E7C"/>
    <w:rsid w:val="0004557E"/>
    <w:rsid w:val="0004580C"/>
    <w:rsid w:val="00046EBA"/>
    <w:rsid w:val="0004715F"/>
    <w:rsid w:val="00047D6A"/>
    <w:rsid w:val="00047E51"/>
    <w:rsid w:val="00047FBF"/>
    <w:rsid w:val="000501EC"/>
    <w:rsid w:val="00050713"/>
    <w:rsid w:val="00050B21"/>
    <w:rsid w:val="00051BB1"/>
    <w:rsid w:val="00052377"/>
    <w:rsid w:val="00052E23"/>
    <w:rsid w:val="00053887"/>
    <w:rsid w:val="00053A7C"/>
    <w:rsid w:val="0005411B"/>
    <w:rsid w:val="00054429"/>
    <w:rsid w:val="00055729"/>
    <w:rsid w:val="00055B4E"/>
    <w:rsid w:val="00055E73"/>
    <w:rsid w:val="00057960"/>
    <w:rsid w:val="000579AC"/>
    <w:rsid w:val="000605EA"/>
    <w:rsid w:val="00060CBF"/>
    <w:rsid w:val="00060D61"/>
    <w:rsid w:val="00060F73"/>
    <w:rsid w:val="000613A6"/>
    <w:rsid w:val="00061CE6"/>
    <w:rsid w:val="000623D3"/>
    <w:rsid w:val="00063207"/>
    <w:rsid w:val="00063340"/>
    <w:rsid w:val="00065A02"/>
    <w:rsid w:val="00066054"/>
    <w:rsid w:val="00066B73"/>
    <w:rsid w:val="00066E1D"/>
    <w:rsid w:val="000677BD"/>
    <w:rsid w:val="00071418"/>
    <w:rsid w:val="00071464"/>
    <w:rsid w:val="000724FB"/>
    <w:rsid w:val="00073FC3"/>
    <w:rsid w:val="00075F97"/>
    <w:rsid w:val="00076244"/>
    <w:rsid w:val="00077DE5"/>
    <w:rsid w:val="00081EDE"/>
    <w:rsid w:val="00081FF7"/>
    <w:rsid w:val="000820BC"/>
    <w:rsid w:val="0008250C"/>
    <w:rsid w:val="00082740"/>
    <w:rsid w:val="00083574"/>
    <w:rsid w:val="00084B74"/>
    <w:rsid w:val="000856FA"/>
    <w:rsid w:val="0008614B"/>
    <w:rsid w:val="00086298"/>
    <w:rsid w:val="00086704"/>
    <w:rsid w:val="00086C43"/>
    <w:rsid w:val="00086D53"/>
    <w:rsid w:val="0008797E"/>
    <w:rsid w:val="000905F7"/>
    <w:rsid w:val="00092A72"/>
    <w:rsid w:val="0009383B"/>
    <w:rsid w:val="00093BE7"/>
    <w:rsid w:val="00094874"/>
    <w:rsid w:val="00094B06"/>
    <w:rsid w:val="00094CFA"/>
    <w:rsid w:val="000954B5"/>
    <w:rsid w:val="00095DFE"/>
    <w:rsid w:val="00095F83"/>
    <w:rsid w:val="00097081"/>
    <w:rsid w:val="00097A09"/>
    <w:rsid w:val="000A0460"/>
    <w:rsid w:val="000A09C0"/>
    <w:rsid w:val="000A19FA"/>
    <w:rsid w:val="000A21DF"/>
    <w:rsid w:val="000A2F80"/>
    <w:rsid w:val="000A367E"/>
    <w:rsid w:val="000A4C2F"/>
    <w:rsid w:val="000A506E"/>
    <w:rsid w:val="000A5F10"/>
    <w:rsid w:val="000A5F32"/>
    <w:rsid w:val="000A6CC9"/>
    <w:rsid w:val="000B0226"/>
    <w:rsid w:val="000B04BC"/>
    <w:rsid w:val="000B45BD"/>
    <w:rsid w:val="000B46AE"/>
    <w:rsid w:val="000B507B"/>
    <w:rsid w:val="000B5BCD"/>
    <w:rsid w:val="000B72A4"/>
    <w:rsid w:val="000B7FA2"/>
    <w:rsid w:val="000C0846"/>
    <w:rsid w:val="000C0AD4"/>
    <w:rsid w:val="000C0BDD"/>
    <w:rsid w:val="000C0DE4"/>
    <w:rsid w:val="000C1DD0"/>
    <w:rsid w:val="000C238F"/>
    <w:rsid w:val="000C241F"/>
    <w:rsid w:val="000C3954"/>
    <w:rsid w:val="000C3EAE"/>
    <w:rsid w:val="000C3FC9"/>
    <w:rsid w:val="000C5C92"/>
    <w:rsid w:val="000C764F"/>
    <w:rsid w:val="000D0FF7"/>
    <w:rsid w:val="000D1EBD"/>
    <w:rsid w:val="000D277F"/>
    <w:rsid w:val="000D2B22"/>
    <w:rsid w:val="000D423D"/>
    <w:rsid w:val="000D4742"/>
    <w:rsid w:val="000D4CB7"/>
    <w:rsid w:val="000D50C3"/>
    <w:rsid w:val="000D5873"/>
    <w:rsid w:val="000D5C03"/>
    <w:rsid w:val="000E0906"/>
    <w:rsid w:val="000E0B9A"/>
    <w:rsid w:val="000E0C79"/>
    <w:rsid w:val="000E127E"/>
    <w:rsid w:val="000E1A80"/>
    <w:rsid w:val="000E4493"/>
    <w:rsid w:val="000E4F63"/>
    <w:rsid w:val="000E5753"/>
    <w:rsid w:val="000E580B"/>
    <w:rsid w:val="000E5FEF"/>
    <w:rsid w:val="000E6A03"/>
    <w:rsid w:val="000E6F67"/>
    <w:rsid w:val="000E70A6"/>
    <w:rsid w:val="000F0EA0"/>
    <w:rsid w:val="000F14C5"/>
    <w:rsid w:val="000F19B5"/>
    <w:rsid w:val="000F2420"/>
    <w:rsid w:val="000F2522"/>
    <w:rsid w:val="000F406A"/>
    <w:rsid w:val="000F4EB1"/>
    <w:rsid w:val="000F5C05"/>
    <w:rsid w:val="000F6CCF"/>
    <w:rsid w:val="000F71FA"/>
    <w:rsid w:val="000F7311"/>
    <w:rsid w:val="001005ED"/>
    <w:rsid w:val="00100D28"/>
    <w:rsid w:val="001015BC"/>
    <w:rsid w:val="001025FB"/>
    <w:rsid w:val="00102AAC"/>
    <w:rsid w:val="00104600"/>
    <w:rsid w:val="00104A3C"/>
    <w:rsid w:val="00104EC0"/>
    <w:rsid w:val="00105738"/>
    <w:rsid w:val="00105A4E"/>
    <w:rsid w:val="00105A56"/>
    <w:rsid w:val="00105F24"/>
    <w:rsid w:val="00106FAB"/>
    <w:rsid w:val="00107A79"/>
    <w:rsid w:val="00107C74"/>
    <w:rsid w:val="001107A3"/>
    <w:rsid w:val="001139C3"/>
    <w:rsid w:val="00113A28"/>
    <w:rsid w:val="00114CFB"/>
    <w:rsid w:val="00115069"/>
    <w:rsid w:val="00115552"/>
    <w:rsid w:val="00115EA2"/>
    <w:rsid w:val="00116DF9"/>
    <w:rsid w:val="001203D6"/>
    <w:rsid w:val="0012088B"/>
    <w:rsid w:val="001208C7"/>
    <w:rsid w:val="00120AB1"/>
    <w:rsid w:val="0012126D"/>
    <w:rsid w:val="001226AC"/>
    <w:rsid w:val="0012313B"/>
    <w:rsid w:val="00123EF2"/>
    <w:rsid w:val="0012428A"/>
    <w:rsid w:val="00126512"/>
    <w:rsid w:val="00126958"/>
    <w:rsid w:val="00126AE3"/>
    <w:rsid w:val="00127F5F"/>
    <w:rsid w:val="00131471"/>
    <w:rsid w:val="00131914"/>
    <w:rsid w:val="0013324D"/>
    <w:rsid w:val="0013431B"/>
    <w:rsid w:val="00134953"/>
    <w:rsid w:val="0013512D"/>
    <w:rsid w:val="00136D68"/>
    <w:rsid w:val="00137EEF"/>
    <w:rsid w:val="0014006E"/>
    <w:rsid w:val="00140C53"/>
    <w:rsid w:val="001411E6"/>
    <w:rsid w:val="00141D27"/>
    <w:rsid w:val="0014317F"/>
    <w:rsid w:val="00143692"/>
    <w:rsid w:val="00144583"/>
    <w:rsid w:val="00145CB1"/>
    <w:rsid w:val="0014608F"/>
    <w:rsid w:val="001502A9"/>
    <w:rsid w:val="001521CA"/>
    <w:rsid w:val="00152206"/>
    <w:rsid w:val="00153CA3"/>
    <w:rsid w:val="001544DE"/>
    <w:rsid w:val="00154836"/>
    <w:rsid w:val="00155A11"/>
    <w:rsid w:val="0015621F"/>
    <w:rsid w:val="00156F1C"/>
    <w:rsid w:val="001570A9"/>
    <w:rsid w:val="0016050F"/>
    <w:rsid w:val="00160779"/>
    <w:rsid w:val="00162957"/>
    <w:rsid w:val="00162A9F"/>
    <w:rsid w:val="00162EFB"/>
    <w:rsid w:val="00163417"/>
    <w:rsid w:val="0016406A"/>
    <w:rsid w:val="001645B9"/>
    <w:rsid w:val="00165607"/>
    <w:rsid w:val="001662B7"/>
    <w:rsid w:val="00166D86"/>
    <w:rsid w:val="00171009"/>
    <w:rsid w:val="00171778"/>
    <w:rsid w:val="00171EB1"/>
    <w:rsid w:val="00172E82"/>
    <w:rsid w:val="00172F65"/>
    <w:rsid w:val="00173CFB"/>
    <w:rsid w:val="001740C3"/>
    <w:rsid w:val="00174105"/>
    <w:rsid w:val="001741CE"/>
    <w:rsid w:val="001755B6"/>
    <w:rsid w:val="00175C89"/>
    <w:rsid w:val="00175EC1"/>
    <w:rsid w:val="00176345"/>
    <w:rsid w:val="0018167B"/>
    <w:rsid w:val="00182B1B"/>
    <w:rsid w:val="00182CE3"/>
    <w:rsid w:val="00183656"/>
    <w:rsid w:val="00183DFF"/>
    <w:rsid w:val="001854B9"/>
    <w:rsid w:val="001871CE"/>
    <w:rsid w:val="00187D51"/>
    <w:rsid w:val="00194F5D"/>
    <w:rsid w:val="0019556C"/>
    <w:rsid w:val="00196F36"/>
    <w:rsid w:val="0019782E"/>
    <w:rsid w:val="00197B51"/>
    <w:rsid w:val="001A034C"/>
    <w:rsid w:val="001A12B9"/>
    <w:rsid w:val="001A25A3"/>
    <w:rsid w:val="001A2889"/>
    <w:rsid w:val="001A35D1"/>
    <w:rsid w:val="001A4D83"/>
    <w:rsid w:val="001A6031"/>
    <w:rsid w:val="001A62E6"/>
    <w:rsid w:val="001A6B3D"/>
    <w:rsid w:val="001B011E"/>
    <w:rsid w:val="001B098A"/>
    <w:rsid w:val="001B119A"/>
    <w:rsid w:val="001B1825"/>
    <w:rsid w:val="001B1D8B"/>
    <w:rsid w:val="001B4D47"/>
    <w:rsid w:val="001B5953"/>
    <w:rsid w:val="001B716E"/>
    <w:rsid w:val="001B758A"/>
    <w:rsid w:val="001B7905"/>
    <w:rsid w:val="001C0E0C"/>
    <w:rsid w:val="001C1204"/>
    <w:rsid w:val="001C1224"/>
    <w:rsid w:val="001C12BA"/>
    <w:rsid w:val="001C17E8"/>
    <w:rsid w:val="001C2B7B"/>
    <w:rsid w:val="001C341C"/>
    <w:rsid w:val="001C4910"/>
    <w:rsid w:val="001C49CD"/>
    <w:rsid w:val="001C629A"/>
    <w:rsid w:val="001C642F"/>
    <w:rsid w:val="001C667A"/>
    <w:rsid w:val="001C698F"/>
    <w:rsid w:val="001C70A5"/>
    <w:rsid w:val="001D0305"/>
    <w:rsid w:val="001D130E"/>
    <w:rsid w:val="001D152E"/>
    <w:rsid w:val="001D1772"/>
    <w:rsid w:val="001D1AD6"/>
    <w:rsid w:val="001D1DCA"/>
    <w:rsid w:val="001D2A32"/>
    <w:rsid w:val="001D2BF6"/>
    <w:rsid w:val="001D2F1E"/>
    <w:rsid w:val="001D33A7"/>
    <w:rsid w:val="001D3AEA"/>
    <w:rsid w:val="001D3C80"/>
    <w:rsid w:val="001D61D6"/>
    <w:rsid w:val="001D62C2"/>
    <w:rsid w:val="001D6DC0"/>
    <w:rsid w:val="001D77E9"/>
    <w:rsid w:val="001E01C3"/>
    <w:rsid w:val="001E0687"/>
    <w:rsid w:val="001E0B02"/>
    <w:rsid w:val="001E0DE1"/>
    <w:rsid w:val="001E12D7"/>
    <w:rsid w:val="001E1A07"/>
    <w:rsid w:val="001E1C74"/>
    <w:rsid w:val="001E20AD"/>
    <w:rsid w:val="001E29F1"/>
    <w:rsid w:val="001E4E1D"/>
    <w:rsid w:val="001E4FF9"/>
    <w:rsid w:val="001E522A"/>
    <w:rsid w:val="001E562F"/>
    <w:rsid w:val="001E58D7"/>
    <w:rsid w:val="001E5F86"/>
    <w:rsid w:val="001E76B0"/>
    <w:rsid w:val="001E7ADF"/>
    <w:rsid w:val="001F0DF2"/>
    <w:rsid w:val="001F1801"/>
    <w:rsid w:val="001F198D"/>
    <w:rsid w:val="001F413B"/>
    <w:rsid w:val="001F5269"/>
    <w:rsid w:val="001F6B77"/>
    <w:rsid w:val="00200B27"/>
    <w:rsid w:val="00200EE5"/>
    <w:rsid w:val="00201393"/>
    <w:rsid w:val="00201D58"/>
    <w:rsid w:val="00201EE2"/>
    <w:rsid w:val="00202374"/>
    <w:rsid w:val="00202B4C"/>
    <w:rsid w:val="002031A5"/>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ABB"/>
    <w:rsid w:val="002145CF"/>
    <w:rsid w:val="00214AD8"/>
    <w:rsid w:val="00214C83"/>
    <w:rsid w:val="00214D50"/>
    <w:rsid w:val="00214F89"/>
    <w:rsid w:val="0021576C"/>
    <w:rsid w:val="00216E7C"/>
    <w:rsid w:val="00216F68"/>
    <w:rsid w:val="00220984"/>
    <w:rsid w:val="00221EE5"/>
    <w:rsid w:val="00222F48"/>
    <w:rsid w:val="00223575"/>
    <w:rsid w:val="0022423C"/>
    <w:rsid w:val="002248E1"/>
    <w:rsid w:val="00225919"/>
    <w:rsid w:val="00226006"/>
    <w:rsid w:val="002260EA"/>
    <w:rsid w:val="002267E9"/>
    <w:rsid w:val="002269B9"/>
    <w:rsid w:val="002278D9"/>
    <w:rsid w:val="00227AC6"/>
    <w:rsid w:val="00227BBA"/>
    <w:rsid w:val="0023034C"/>
    <w:rsid w:val="002310EB"/>
    <w:rsid w:val="00231624"/>
    <w:rsid w:val="00231E6D"/>
    <w:rsid w:val="0023293D"/>
    <w:rsid w:val="00232EF2"/>
    <w:rsid w:val="00234191"/>
    <w:rsid w:val="00234CD5"/>
    <w:rsid w:val="00234EF6"/>
    <w:rsid w:val="00235004"/>
    <w:rsid w:val="002366BD"/>
    <w:rsid w:val="002369D1"/>
    <w:rsid w:val="0023739E"/>
    <w:rsid w:val="0023765D"/>
    <w:rsid w:val="00241336"/>
    <w:rsid w:val="002417D4"/>
    <w:rsid w:val="00241C01"/>
    <w:rsid w:val="00241C7E"/>
    <w:rsid w:val="00242672"/>
    <w:rsid w:val="00244F52"/>
    <w:rsid w:val="0024639E"/>
    <w:rsid w:val="00246AE7"/>
    <w:rsid w:val="002471FF"/>
    <w:rsid w:val="00247666"/>
    <w:rsid w:val="00247814"/>
    <w:rsid w:val="00250C80"/>
    <w:rsid w:val="0025127A"/>
    <w:rsid w:val="00251546"/>
    <w:rsid w:val="00253080"/>
    <w:rsid w:val="00253128"/>
    <w:rsid w:val="00253D4D"/>
    <w:rsid w:val="0025547B"/>
    <w:rsid w:val="002556EB"/>
    <w:rsid w:val="002570A7"/>
    <w:rsid w:val="002600E5"/>
    <w:rsid w:val="002605B1"/>
    <w:rsid w:val="0026121D"/>
    <w:rsid w:val="002617CC"/>
    <w:rsid w:val="002629BB"/>
    <w:rsid w:val="0026462D"/>
    <w:rsid w:val="0026559B"/>
    <w:rsid w:val="00265714"/>
    <w:rsid w:val="00265EA0"/>
    <w:rsid w:val="00265F34"/>
    <w:rsid w:val="00266F93"/>
    <w:rsid w:val="00267706"/>
    <w:rsid w:val="0027107A"/>
    <w:rsid w:val="00273E14"/>
    <w:rsid w:val="0027409A"/>
    <w:rsid w:val="0027576C"/>
    <w:rsid w:val="00275D92"/>
    <w:rsid w:val="0027618D"/>
    <w:rsid w:val="00280615"/>
    <w:rsid w:val="0028153D"/>
    <w:rsid w:val="00281715"/>
    <w:rsid w:val="00281B68"/>
    <w:rsid w:val="00281D23"/>
    <w:rsid w:val="002827F4"/>
    <w:rsid w:val="00282DC2"/>
    <w:rsid w:val="0028408A"/>
    <w:rsid w:val="0028435F"/>
    <w:rsid w:val="00284B00"/>
    <w:rsid w:val="00285200"/>
    <w:rsid w:val="00285516"/>
    <w:rsid w:val="002857D8"/>
    <w:rsid w:val="00286092"/>
    <w:rsid w:val="00286F64"/>
    <w:rsid w:val="00286F9F"/>
    <w:rsid w:val="0029115F"/>
    <w:rsid w:val="00291AF0"/>
    <w:rsid w:val="00291E10"/>
    <w:rsid w:val="00292E62"/>
    <w:rsid w:val="00294971"/>
    <w:rsid w:val="0029500C"/>
    <w:rsid w:val="00295351"/>
    <w:rsid w:val="00295A11"/>
    <w:rsid w:val="00295C76"/>
    <w:rsid w:val="00297ADD"/>
    <w:rsid w:val="002A0349"/>
    <w:rsid w:val="002A0F08"/>
    <w:rsid w:val="002A2440"/>
    <w:rsid w:val="002A342E"/>
    <w:rsid w:val="002A3A12"/>
    <w:rsid w:val="002A3E84"/>
    <w:rsid w:val="002A432D"/>
    <w:rsid w:val="002A438A"/>
    <w:rsid w:val="002A637D"/>
    <w:rsid w:val="002A63FA"/>
    <w:rsid w:val="002A6A73"/>
    <w:rsid w:val="002A7066"/>
    <w:rsid w:val="002A7277"/>
    <w:rsid w:val="002B0294"/>
    <w:rsid w:val="002B0366"/>
    <w:rsid w:val="002B06C2"/>
    <w:rsid w:val="002B168E"/>
    <w:rsid w:val="002B1CB7"/>
    <w:rsid w:val="002B1D9E"/>
    <w:rsid w:val="002B314B"/>
    <w:rsid w:val="002B314D"/>
    <w:rsid w:val="002B3306"/>
    <w:rsid w:val="002B44BC"/>
    <w:rsid w:val="002B56C3"/>
    <w:rsid w:val="002B5B61"/>
    <w:rsid w:val="002B5FF7"/>
    <w:rsid w:val="002B619F"/>
    <w:rsid w:val="002B62D1"/>
    <w:rsid w:val="002B6A47"/>
    <w:rsid w:val="002B7737"/>
    <w:rsid w:val="002B789B"/>
    <w:rsid w:val="002B7AE9"/>
    <w:rsid w:val="002C0720"/>
    <w:rsid w:val="002C1A44"/>
    <w:rsid w:val="002C2807"/>
    <w:rsid w:val="002C38B7"/>
    <w:rsid w:val="002C3C8F"/>
    <w:rsid w:val="002C53A2"/>
    <w:rsid w:val="002C55E2"/>
    <w:rsid w:val="002C5874"/>
    <w:rsid w:val="002C5C3B"/>
    <w:rsid w:val="002C5C46"/>
    <w:rsid w:val="002C5C55"/>
    <w:rsid w:val="002C632A"/>
    <w:rsid w:val="002C63C0"/>
    <w:rsid w:val="002C705C"/>
    <w:rsid w:val="002C7FC4"/>
    <w:rsid w:val="002D02D5"/>
    <w:rsid w:val="002D0C5D"/>
    <w:rsid w:val="002D1D2F"/>
    <w:rsid w:val="002D2187"/>
    <w:rsid w:val="002D2190"/>
    <w:rsid w:val="002D391A"/>
    <w:rsid w:val="002D45D9"/>
    <w:rsid w:val="002D4DAA"/>
    <w:rsid w:val="002D6838"/>
    <w:rsid w:val="002D7E03"/>
    <w:rsid w:val="002E1D1E"/>
    <w:rsid w:val="002E3A1A"/>
    <w:rsid w:val="002E3FF3"/>
    <w:rsid w:val="002E5370"/>
    <w:rsid w:val="002E5A89"/>
    <w:rsid w:val="002E6298"/>
    <w:rsid w:val="002E63BB"/>
    <w:rsid w:val="002E6529"/>
    <w:rsid w:val="002E72E4"/>
    <w:rsid w:val="002E7855"/>
    <w:rsid w:val="002E7A7D"/>
    <w:rsid w:val="002F0516"/>
    <w:rsid w:val="002F1527"/>
    <w:rsid w:val="002F1B5E"/>
    <w:rsid w:val="002F3B55"/>
    <w:rsid w:val="002F3BF6"/>
    <w:rsid w:val="002F45AC"/>
    <w:rsid w:val="002F48B7"/>
    <w:rsid w:val="002F4BB4"/>
    <w:rsid w:val="002F5CFB"/>
    <w:rsid w:val="002F631F"/>
    <w:rsid w:val="002F735C"/>
    <w:rsid w:val="003002BE"/>
    <w:rsid w:val="003006DC"/>
    <w:rsid w:val="003008EA"/>
    <w:rsid w:val="00301620"/>
    <w:rsid w:val="0030284F"/>
    <w:rsid w:val="00304107"/>
    <w:rsid w:val="003042EC"/>
    <w:rsid w:val="00304B93"/>
    <w:rsid w:val="00305DCE"/>
    <w:rsid w:val="003061EC"/>
    <w:rsid w:val="003070E9"/>
    <w:rsid w:val="00307EFF"/>
    <w:rsid w:val="00311B63"/>
    <w:rsid w:val="00311FB0"/>
    <w:rsid w:val="00312999"/>
    <w:rsid w:val="00313F72"/>
    <w:rsid w:val="00313FF4"/>
    <w:rsid w:val="003142BC"/>
    <w:rsid w:val="00314DA2"/>
    <w:rsid w:val="0031542A"/>
    <w:rsid w:val="003156E1"/>
    <w:rsid w:val="00315FF0"/>
    <w:rsid w:val="00316A25"/>
    <w:rsid w:val="00316A5B"/>
    <w:rsid w:val="003176B5"/>
    <w:rsid w:val="0032176F"/>
    <w:rsid w:val="003218EA"/>
    <w:rsid w:val="0032216D"/>
    <w:rsid w:val="00323020"/>
    <w:rsid w:val="00324224"/>
    <w:rsid w:val="003247EC"/>
    <w:rsid w:val="003253F8"/>
    <w:rsid w:val="0032544A"/>
    <w:rsid w:val="00325DD7"/>
    <w:rsid w:val="00325EB3"/>
    <w:rsid w:val="00326FA3"/>
    <w:rsid w:val="0032723C"/>
    <w:rsid w:val="003275DF"/>
    <w:rsid w:val="003277C2"/>
    <w:rsid w:val="00327E78"/>
    <w:rsid w:val="0033017B"/>
    <w:rsid w:val="00330E03"/>
    <w:rsid w:val="00331A29"/>
    <w:rsid w:val="00332C7E"/>
    <w:rsid w:val="00332F9B"/>
    <w:rsid w:val="00334EC2"/>
    <w:rsid w:val="00335703"/>
    <w:rsid w:val="00335E3C"/>
    <w:rsid w:val="0033627B"/>
    <w:rsid w:val="00337C60"/>
    <w:rsid w:val="00337F4F"/>
    <w:rsid w:val="00340199"/>
    <w:rsid w:val="0034042D"/>
    <w:rsid w:val="003418FC"/>
    <w:rsid w:val="00341907"/>
    <w:rsid w:val="00343949"/>
    <w:rsid w:val="00343E51"/>
    <w:rsid w:val="00344670"/>
    <w:rsid w:val="00345879"/>
    <w:rsid w:val="003464C0"/>
    <w:rsid w:val="003469C7"/>
    <w:rsid w:val="00346F18"/>
    <w:rsid w:val="00347E37"/>
    <w:rsid w:val="00351239"/>
    <w:rsid w:val="00351340"/>
    <w:rsid w:val="003519B0"/>
    <w:rsid w:val="00351B8D"/>
    <w:rsid w:val="003529D4"/>
    <w:rsid w:val="00353AD5"/>
    <w:rsid w:val="003562DA"/>
    <w:rsid w:val="00357A10"/>
    <w:rsid w:val="003617B9"/>
    <w:rsid w:val="003617EC"/>
    <w:rsid w:val="0036262E"/>
    <w:rsid w:val="00363363"/>
    <w:rsid w:val="00363AFF"/>
    <w:rsid w:val="0036411A"/>
    <w:rsid w:val="00364385"/>
    <w:rsid w:val="0036577C"/>
    <w:rsid w:val="00365A4C"/>
    <w:rsid w:val="00366172"/>
    <w:rsid w:val="003663EB"/>
    <w:rsid w:val="00366EE1"/>
    <w:rsid w:val="00366FDE"/>
    <w:rsid w:val="003703CC"/>
    <w:rsid w:val="003709E7"/>
    <w:rsid w:val="00370CF9"/>
    <w:rsid w:val="00371360"/>
    <w:rsid w:val="00371722"/>
    <w:rsid w:val="00371DB8"/>
    <w:rsid w:val="0037207C"/>
    <w:rsid w:val="00372684"/>
    <w:rsid w:val="003731D5"/>
    <w:rsid w:val="00373990"/>
    <w:rsid w:val="00373FE4"/>
    <w:rsid w:val="0037532E"/>
    <w:rsid w:val="003765BB"/>
    <w:rsid w:val="00376B5A"/>
    <w:rsid w:val="00376C18"/>
    <w:rsid w:val="00380251"/>
    <w:rsid w:val="00382093"/>
    <w:rsid w:val="00382803"/>
    <w:rsid w:val="00382826"/>
    <w:rsid w:val="00382E00"/>
    <w:rsid w:val="00384507"/>
    <w:rsid w:val="00384BE4"/>
    <w:rsid w:val="0038681B"/>
    <w:rsid w:val="00386D3C"/>
    <w:rsid w:val="003871B3"/>
    <w:rsid w:val="00391C6D"/>
    <w:rsid w:val="00392204"/>
    <w:rsid w:val="0039297C"/>
    <w:rsid w:val="0039311E"/>
    <w:rsid w:val="00393EA8"/>
    <w:rsid w:val="003952AF"/>
    <w:rsid w:val="00395603"/>
    <w:rsid w:val="003964FD"/>
    <w:rsid w:val="003969BA"/>
    <w:rsid w:val="00396D16"/>
    <w:rsid w:val="003A00EB"/>
    <w:rsid w:val="003A36B0"/>
    <w:rsid w:val="003A3A19"/>
    <w:rsid w:val="003A4B73"/>
    <w:rsid w:val="003A5217"/>
    <w:rsid w:val="003A677F"/>
    <w:rsid w:val="003A6AF0"/>
    <w:rsid w:val="003B0CBB"/>
    <w:rsid w:val="003B136C"/>
    <w:rsid w:val="003B19A8"/>
    <w:rsid w:val="003B1AEE"/>
    <w:rsid w:val="003B220B"/>
    <w:rsid w:val="003B2CA2"/>
    <w:rsid w:val="003B308F"/>
    <w:rsid w:val="003B30AE"/>
    <w:rsid w:val="003B470F"/>
    <w:rsid w:val="003B4869"/>
    <w:rsid w:val="003B491A"/>
    <w:rsid w:val="003B514F"/>
    <w:rsid w:val="003B5D2D"/>
    <w:rsid w:val="003B694A"/>
    <w:rsid w:val="003B6B17"/>
    <w:rsid w:val="003B7130"/>
    <w:rsid w:val="003B7697"/>
    <w:rsid w:val="003C00B1"/>
    <w:rsid w:val="003C36F0"/>
    <w:rsid w:val="003C46EB"/>
    <w:rsid w:val="003C4BC2"/>
    <w:rsid w:val="003C691A"/>
    <w:rsid w:val="003D0828"/>
    <w:rsid w:val="003D1709"/>
    <w:rsid w:val="003D28EF"/>
    <w:rsid w:val="003D3150"/>
    <w:rsid w:val="003D4F5E"/>
    <w:rsid w:val="003D5935"/>
    <w:rsid w:val="003D6237"/>
    <w:rsid w:val="003D7A88"/>
    <w:rsid w:val="003E1515"/>
    <w:rsid w:val="003E1580"/>
    <w:rsid w:val="003E1815"/>
    <w:rsid w:val="003E2120"/>
    <w:rsid w:val="003E2122"/>
    <w:rsid w:val="003E23FE"/>
    <w:rsid w:val="003E2ED5"/>
    <w:rsid w:val="003E321F"/>
    <w:rsid w:val="003E3735"/>
    <w:rsid w:val="003E3A10"/>
    <w:rsid w:val="003E442A"/>
    <w:rsid w:val="003E4B48"/>
    <w:rsid w:val="003E6486"/>
    <w:rsid w:val="003E6A55"/>
    <w:rsid w:val="003E6AAF"/>
    <w:rsid w:val="003E763D"/>
    <w:rsid w:val="003E7CEF"/>
    <w:rsid w:val="003F000C"/>
    <w:rsid w:val="003F0110"/>
    <w:rsid w:val="003F0400"/>
    <w:rsid w:val="003F0846"/>
    <w:rsid w:val="003F0B14"/>
    <w:rsid w:val="003F0DEB"/>
    <w:rsid w:val="003F14B2"/>
    <w:rsid w:val="003F1E06"/>
    <w:rsid w:val="003F21FD"/>
    <w:rsid w:val="003F376F"/>
    <w:rsid w:val="003F3C29"/>
    <w:rsid w:val="003F3E67"/>
    <w:rsid w:val="003F5867"/>
    <w:rsid w:val="003F5DC5"/>
    <w:rsid w:val="003F6766"/>
    <w:rsid w:val="003F7046"/>
    <w:rsid w:val="0040079F"/>
    <w:rsid w:val="00402945"/>
    <w:rsid w:val="00402D83"/>
    <w:rsid w:val="0040333F"/>
    <w:rsid w:val="004036E5"/>
    <w:rsid w:val="004044AA"/>
    <w:rsid w:val="00405A60"/>
    <w:rsid w:val="00405F3C"/>
    <w:rsid w:val="00406CB7"/>
    <w:rsid w:val="00407188"/>
    <w:rsid w:val="00407E6E"/>
    <w:rsid w:val="00410D84"/>
    <w:rsid w:val="00412627"/>
    <w:rsid w:val="00412DF3"/>
    <w:rsid w:val="00412EBE"/>
    <w:rsid w:val="0041315E"/>
    <w:rsid w:val="00415767"/>
    <w:rsid w:val="0041586D"/>
    <w:rsid w:val="00416763"/>
    <w:rsid w:val="0041678F"/>
    <w:rsid w:val="00420788"/>
    <w:rsid w:val="00421546"/>
    <w:rsid w:val="00423924"/>
    <w:rsid w:val="00423B7A"/>
    <w:rsid w:val="00425B59"/>
    <w:rsid w:val="00425D36"/>
    <w:rsid w:val="0042658F"/>
    <w:rsid w:val="00427465"/>
    <w:rsid w:val="00427DF1"/>
    <w:rsid w:val="0043031E"/>
    <w:rsid w:val="00430643"/>
    <w:rsid w:val="004308AA"/>
    <w:rsid w:val="00431F56"/>
    <w:rsid w:val="00433225"/>
    <w:rsid w:val="004335B4"/>
    <w:rsid w:val="00433632"/>
    <w:rsid w:val="0043456D"/>
    <w:rsid w:val="004346A8"/>
    <w:rsid w:val="00434A62"/>
    <w:rsid w:val="00436C85"/>
    <w:rsid w:val="004376F1"/>
    <w:rsid w:val="004414EB"/>
    <w:rsid w:val="004417DE"/>
    <w:rsid w:val="0044189E"/>
    <w:rsid w:val="00441945"/>
    <w:rsid w:val="00442A9F"/>
    <w:rsid w:val="00443D1A"/>
    <w:rsid w:val="00444005"/>
    <w:rsid w:val="00444DF0"/>
    <w:rsid w:val="00445183"/>
    <w:rsid w:val="004453B1"/>
    <w:rsid w:val="004454BF"/>
    <w:rsid w:val="0044560E"/>
    <w:rsid w:val="00445705"/>
    <w:rsid w:val="00445ADE"/>
    <w:rsid w:val="004470E4"/>
    <w:rsid w:val="004473BC"/>
    <w:rsid w:val="0044752B"/>
    <w:rsid w:val="00447FF7"/>
    <w:rsid w:val="00450AB7"/>
    <w:rsid w:val="004516A7"/>
    <w:rsid w:val="00451A23"/>
    <w:rsid w:val="00452938"/>
    <w:rsid w:val="004534C4"/>
    <w:rsid w:val="00454440"/>
    <w:rsid w:val="00455089"/>
    <w:rsid w:val="00455A47"/>
    <w:rsid w:val="00455E3D"/>
    <w:rsid w:val="004565AE"/>
    <w:rsid w:val="004568C7"/>
    <w:rsid w:val="00456CA8"/>
    <w:rsid w:val="004572EC"/>
    <w:rsid w:val="00457E24"/>
    <w:rsid w:val="004605C8"/>
    <w:rsid w:val="00460C4C"/>
    <w:rsid w:val="004611A2"/>
    <w:rsid w:val="00461B5D"/>
    <w:rsid w:val="00462B9C"/>
    <w:rsid w:val="00463DC7"/>
    <w:rsid w:val="00464385"/>
    <w:rsid w:val="004654D5"/>
    <w:rsid w:val="00465665"/>
    <w:rsid w:val="00466FE5"/>
    <w:rsid w:val="004674AE"/>
    <w:rsid w:val="00470129"/>
    <w:rsid w:val="0047018E"/>
    <w:rsid w:val="00471A95"/>
    <w:rsid w:val="00471EAA"/>
    <w:rsid w:val="004735D8"/>
    <w:rsid w:val="004744BA"/>
    <w:rsid w:val="00474667"/>
    <w:rsid w:val="00474A90"/>
    <w:rsid w:val="00475134"/>
    <w:rsid w:val="0047631B"/>
    <w:rsid w:val="00477866"/>
    <w:rsid w:val="00477C0E"/>
    <w:rsid w:val="004819E8"/>
    <w:rsid w:val="00482218"/>
    <w:rsid w:val="0048228B"/>
    <w:rsid w:val="00482337"/>
    <w:rsid w:val="004824B9"/>
    <w:rsid w:val="00483637"/>
    <w:rsid w:val="00483BF3"/>
    <w:rsid w:val="0048441C"/>
    <w:rsid w:val="00484A50"/>
    <w:rsid w:val="004868C7"/>
    <w:rsid w:val="00487A2D"/>
    <w:rsid w:val="00487C69"/>
    <w:rsid w:val="00487CFD"/>
    <w:rsid w:val="00491AC5"/>
    <w:rsid w:val="00491D8C"/>
    <w:rsid w:val="0049237F"/>
    <w:rsid w:val="00492F93"/>
    <w:rsid w:val="00494A14"/>
    <w:rsid w:val="00494B69"/>
    <w:rsid w:val="0049548C"/>
    <w:rsid w:val="00496236"/>
    <w:rsid w:val="004969BB"/>
    <w:rsid w:val="004972D5"/>
    <w:rsid w:val="004A0134"/>
    <w:rsid w:val="004A0933"/>
    <w:rsid w:val="004A0B31"/>
    <w:rsid w:val="004A0CA4"/>
    <w:rsid w:val="004A1D50"/>
    <w:rsid w:val="004A283A"/>
    <w:rsid w:val="004A2D5C"/>
    <w:rsid w:val="004A44B3"/>
    <w:rsid w:val="004A44D9"/>
    <w:rsid w:val="004A4AB8"/>
    <w:rsid w:val="004A5014"/>
    <w:rsid w:val="004A50D0"/>
    <w:rsid w:val="004A623E"/>
    <w:rsid w:val="004A660B"/>
    <w:rsid w:val="004A6C78"/>
    <w:rsid w:val="004A6F6A"/>
    <w:rsid w:val="004A7F62"/>
    <w:rsid w:val="004B080E"/>
    <w:rsid w:val="004B0EF8"/>
    <w:rsid w:val="004B1D84"/>
    <w:rsid w:val="004B1EBA"/>
    <w:rsid w:val="004B24BB"/>
    <w:rsid w:val="004B2512"/>
    <w:rsid w:val="004B384C"/>
    <w:rsid w:val="004B44EB"/>
    <w:rsid w:val="004B4A15"/>
    <w:rsid w:val="004B4D9E"/>
    <w:rsid w:val="004B595B"/>
    <w:rsid w:val="004B6498"/>
    <w:rsid w:val="004B6F36"/>
    <w:rsid w:val="004C089A"/>
    <w:rsid w:val="004C23B0"/>
    <w:rsid w:val="004C2DBA"/>
    <w:rsid w:val="004C37EC"/>
    <w:rsid w:val="004C43CB"/>
    <w:rsid w:val="004C4A58"/>
    <w:rsid w:val="004C5044"/>
    <w:rsid w:val="004C57FE"/>
    <w:rsid w:val="004C5F79"/>
    <w:rsid w:val="004C75E0"/>
    <w:rsid w:val="004C78BB"/>
    <w:rsid w:val="004D0167"/>
    <w:rsid w:val="004D025C"/>
    <w:rsid w:val="004D05CC"/>
    <w:rsid w:val="004D09C4"/>
    <w:rsid w:val="004D0DFE"/>
    <w:rsid w:val="004D1028"/>
    <w:rsid w:val="004D2089"/>
    <w:rsid w:val="004D24B9"/>
    <w:rsid w:val="004D2F8B"/>
    <w:rsid w:val="004D2FEF"/>
    <w:rsid w:val="004D4265"/>
    <w:rsid w:val="004D4C29"/>
    <w:rsid w:val="004D4EE7"/>
    <w:rsid w:val="004D511A"/>
    <w:rsid w:val="004D5322"/>
    <w:rsid w:val="004D55E8"/>
    <w:rsid w:val="004D74B3"/>
    <w:rsid w:val="004D7D9C"/>
    <w:rsid w:val="004E03EA"/>
    <w:rsid w:val="004E38F3"/>
    <w:rsid w:val="004E4720"/>
    <w:rsid w:val="004E68BD"/>
    <w:rsid w:val="004E6E9D"/>
    <w:rsid w:val="004E7018"/>
    <w:rsid w:val="004E79C8"/>
    <w:rsid w:val="004E7EDE"/>
    <w:rsid w:val="004E7EFD"/>
    <w:rsid w:val="004F134F"/>
    <w:rsid w:val="004F1769"/>
    <w:rsid w:val="004F2DA0"/>
    <w:rsid w:val="004F3914"/>
    <w:rsid w:val="004F4F02"/>
    <w:rsid w:val="004F5A6F"/>
    <w:rsid w:val="004F6C1F"/>
    <w:rsid w:val="0050115E"/>
    <w:rsid w:val="0050121E"/>
    <w:rsid w:val="00502FAB"/>
    <w:rsid w:val="00505101"/>
    <w:rsid w:val="005052AE"/>
    <w:rsid w:val="005053BE"/>
    <w:rsid w:val="00506ADD"/>
    <w:rsid w:val="005076DA"/>
    <w:rsid w:val="00510239"/>
    <w:rsid w:val="00511503"/>
    <w:rsid w:val="00511715"/>
    <w:rsid w:val="00513A04"/>
    <w:rsid w:val="005146E2"/>
    <w:rsid w:val="005153E1"/>
    <w:rsid w:val="00515F5C"/>
    <w:rsid w:val="005167AF"/>
    <w:rsid w:val="005178CA"/>
    <w:rsid w:val="00517B16"/>
    <w:rsid w:val="0052015A"/>
    <w:rsid w:val="00520BC3"/>
    <w:rsid w:val="00521711"/>
    <w:rsid w:val="00521A43"/>
    <w:rsid w:val="005221CC"/>
    <w:rsid w:val="00522D77"/>
    <w:rsid w:val="00523239"/>
    <w:rsid w:val="0052358C"/>
    <w:rsid w:val="00524178"/>
    <w:rsid w:val="00524C21"/>
    <w:rsid w:val="005254B0"/>
    <w:rsid w:val="00525EE1"/>
    <w:rsid w:val="00526A6A"/>
    <w:rsid w:val="005301AD"/>
    <w:rsid w:val="00530977"/>
    <w:rsid w:val="00531C8E"/>
    <w:rsid w:val="00532474"/>
    <w:rsid w:val="0053254E"/>
    <w:rsid w:val="00533266"/>
    <w:rsid w:val="00533F08"/>
    <w:rsid w:val="00534899"/>
    <w:rsid w:val="00534965"/>
    <w:rsid w:val="00534A05"/>
    <w:rsid w:val="00534B33"/>
    <w:rsid w:val="00536760"/>
    <w:rsid w:val="005371DB"/>
    <w:rsid w:val="0053752B"/>
    <w:rsid w:val="005376B6"/>
    <w:rsid w:val="00537976"/>
    <w:rsid w:val="00537FFA"/>
    <w:rsid w:val="00541D37"/>
    <w:rsid w:val="00541DB9"/>
    <w:rsid w:val="00542C7F"/>
    <w:rsid w:val="00543E07"/>
    <w:rsid w:val="005440DB"/>
    <w:rsid w:val="00544136"/>
    <w:rsid w:val="00544704"/>
    <w:rsid w:val="00545A24"/>
    <w:rsid w:val="005463F2"/>
    <w:rsid w:val="00546DAC"/>
    <w:rsid w:val="00547948"/>
    <w:rsid w:val="00547C37"/>
    <w:rsid w:val="0055028A"/>
    <w:rsid w:val="005512EA"/>
    <w:rsid w:val="00551E86"/>
    <w:rsid w:val="00552310"/>
    <w:rsid w:val="005523DF"/>
    <w:rsid w:val="005525AF"/>
    <w:rsid w:val="00552CA6"/>
    <w:rsid w:val="005532E4"/>
    <w:rsid w:val="00553559"/>
    <w:rsid w:val="00554120"/>
    <w:rsid w:val="0055481D"/>
    <w:rsid w:val="00555245"/>
    <w:rsid w:val="00555DA4"/>
    <w:rsid w:val="00556556"/>
    <w:rsid w:val="00556AA2"/>
    <w:rsid w:val="00556AA5"/>
    <w:rsid w:val="00556E77"/>
    <w:rsid w:val="00557095"/>
    <w:rsid w:val="0055763E"/>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D5A"/>
    <w:rsid w:val="00567F83"/>
    <w:rsid w:val="005700BF"/>
    <w:rsid w:val="0057032A"/>
    <w:rsid w:val="00570915"/>
    <w:rsid w:val="00570C02"/>
    <w:rsid w:val="0057152C"/>
    <w:rsid w:val="00572541"/>
    <w:rsid w:val="00572701"/>
    <w:rsid w:val="005737E5"/>
    <w:rsid w:val="005748C3"/>
    <w:rsid w:val="00575FA1"/>
    <w:rsid w:val="00576EFF"/>
    <w:rsid w:val="0057793A"/>
    <w:rsid w:val="00577DBD"/>
    <w:rsid w:val="00581446"/>
    <w:rsid w:val="00582796"/>
    <w:rsid w:val="00583B7B"/>
    <w:rsid w:val="00583DA4"/>
    <w:rsid w:val="0058405F"/>
    <w:rsid w:val="00584D98"/>
    <w:rsid w:val="005858B2"/>
    <w:rsid w:val="00585D94"/>
    <w:rsid w:val="00587A5A"/>
    <w:rsid w:val="0059196F"/>
    <w:rsid w:val="005928FA"/>
    <w:rsid w:val="00592BBC"/>
    <w:rsid w:val="005954A8"/>
    <w:rsid w:val="00597328"/>
    <w:rsid w:val="005978A7"/>
    <w:rsid w:val="005A11F7"/>
    <w:rsid w:val="005A147E"/>
    <w:rsid w:val="005A1B2B"/>
    <w:rsid w:val="005A1E7D"/>
    <w:rsid w:val="005A23E5"/>
    <w:rsid w:val="005A26D4"/>
    <w:rsid w:val="005A2DEF"/>
    <w:rsid w:val="005A3155"/>
    <w:rsid w:val="005A3978"/>
    <w:rsid w:val="005A4A2A"/>
    <w:rsid w:val="005A5D51"/>
    <w:rsid w:val="005A774B"/>
    <w:rsid w:val="005B0451"/>
    <w:rsid w:val="005B0515"/>
    <w:rsid w:val="005B063D"/>
    <w:rsid w:val="005B1244"/>
    <w:rsid w:val="005B1401"/>
    <w:rsid w:val="005B2B6C"/>
    <w:rsid w:val="005B2C30"/>
    <w:rsid w:val="005B2DC0"/>
    <w:rsid w:val="005B48F5"/>
    <w:rsid w:val="005B4A5A"/>
    <w:rsid w:val="005B65B3"/>
    <w:rsid w:val="005B699D"/>
    <w:rsid w:val="005B7728"/>
    <w:rsid w:val="005B7A4F"/>
    <w:rsid w:val="005C1C81"/>
    <w:rsid w:val="005C226C"/>
    <w:rsid w:val="005C22B1"/>
    <w:rsid w:val="005C4923"/>
    <w:rsid w:val="005C4C5C"/>
    <w:rsid w:val="005C4D1D"/>
    <w:rsid w:val="005C5549"/>
    <w:rsid w:val="005C62A6"/>
    <w:rsid w:val="005C7EBE"/>
    <w:rsid w:val="005D0176"/>
    <w:rsid w:val="005D06BF"/>
    <w:rsid w:val="005D0EED"/>
    <w:rsid w:val="005D1CEB"/>
    <w:rsid w:val="005D1FA6"/>
    <w:rsid w:val="005D2712"/>
    <w:rsid w:val="005D2A68"/>
    <w:rsid w:val="005D31F1"/>
    <w:rsid w:val="005D34DF"/>
    <w:rsid w:val="005D4049"/>
    <w:rsid w:val="005D674B"/>
    <w:rsid w:val="005D7032"/>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6A65"/>
    <w:rsid w:val="005E704A"/>
    <w:rsid w:val="005F01AD"/>
    <w:rsid w:val="005F2196"/>
    <w:rsid w:val="005F2EB4"/>
    <w:rsid w:val="005F4A8E"/>
    <w:rsid w:val="005F53BE"/>
    <w:rsid w:val="005F7BCC"/>
    <w:rsid w:val="005F7CAA"/>
    <w:rsid w:val="00600921"/>
    <w:rsid w:val="00602373"/>
    <w:rsid w:val="0060246D"/>
    <w:rsid w:val="00602E97"/>
    <w:rsid w:val="006033C4"/>
    <w:rsid w:val="00604068"/>
    <w:rsid w:val="006046C6"/>
    <w:rsid w:val="00605325"/>
    <w:rsid w:val="0060556C"/>
    <w:rsid w:val="00605BBC"/>
    <w:rsid w:val="00605D0B"/>
    <w:rsid w:val="00605E41"/>
    <w:rsid w:val="006060A4"/>
    <w:rsid w:val="00607063"/>
    <w:rsid w:val="00607576"/>
    <w:rsid w:val="00607F50"/>
    <w:rsid w:val="00607FF2"/>
    <w:rsid w:val="00611208"/>
    <w:rsid w:val="006119D3"/>
    <w:rsid w:val="0061454F"/>
    <w:rsid w:val="00614791"/>
    <w:rsid w:val="0061544D"/>
    <w:rsid w:val="006157DC"/>
    <w:rsid w:val="006168B1"/>
    <w:rsid w:val="00617354"/>
    <w:rsid w:val="006174CE"/>
    <w:rsid w:val="00617C50"/>
    <w:rsid w:val="00620517"/>
    <w:rsid w:val="006209AB"/>
    <w:rsid w:val="00620D18"/>
    <w:rsid w:val="00620FBB"/>
    <w:rsid w:val="00622D26"/>
    <w:rsid w:val="006239A8"/>
    <w:rsid w:val="00623BC3"/>
    <w:rsid w:val="00624851"/>
    <w:rsid w:val="006257A8"/>
    <w:rsid w:val="00626FA8"/>
    <w:rsid w:val="00627225"/>
    <w:rsid w:val="00627F20"/>
    <w:rsid w:val="00627FBB"/>
    <w:rsid w:val="006301EC"/>
    <w:rsid w:val="00632BA6"/>
    <w:rsid w:val="00632F2C"/>
    <w:rsid w:val="00632F54"/>
    <w:rsid w:val="00633B1B"/>
    <w:rsid w:val="00634A10"/>
    <w:rsid w:val="00635684"/>
    <w:rsid w:val="00636982"/>
    <w:rsid w:val="006369C2"/>
    <w:rsid w:val="00637307"/>
    <w:rsid w:val="00637725"/>
    <w:rsid w:val="006415BA"/>
    <w:rsid w:val="00641D56"/>
    <w:rsid w:val="0064209E"/>
    <w:rsid w:val="00642BFC"/>
    <w:rsid w:val="00643164"/>
    <w:rsid w:val="00645A3A"/>
    <w:rsid w:val="006461F5"/>
    <w:rsid w:val="00651B3C"/>
    <w:rsid w:val="0065248B"/>
    <w:rsid w:val="006534FE"/>
    <w:rsid w:val="00653500"/>
    <w:rsid w:val="0065367D"/>
    <w:rsid w:val="00654593"/>
    <w:rsid w:val="0065494B"/>
    <w:rsid w:val="006549E7"/>
    <w:rsid w:val="006555EE"/>
    <w:rsid w:val="00656BEC"/>
    <w:rsid w:val="006576D1"/>
    <w:rsid w:val="006576E2"/>
    <w:rsid w:val="00660512"/>
    <w:rsid w:val="00660A8E"/>
    <w:rsid w:val="00660FD3"/>
    <w:rsid w:val="006615AC"/>
    <w:rsid w:val="0066258F"/>
    <w:rsid w:val="00662841"/>
    <w:rsid w:val="00663629"/>
    <w:rsid w:val="0066364C"/>
    <w:rsid w:val="0066392C"/>
    <w:rsid w:val="006640E7"/>
    <w:rsid w:val="00664323"/>
    <w:rsid w:val="00664913"/>
    <w:rsid w:val="006649AC"/>
    <w:rsid w:val="00666E03"/>
    <w:rsid w:val="00667406"/>
    <w:rsid w:val="006700ED"/>
    <w:rsid w:val="00671F69"/>
    <w:rsid w:val="00672B1A"/>
    <w:rsid w:val="00672CB1"/>
    <w:rsid w:val="00672E4D"/>
    <w:rsid w:val="00673AA4"/>
    <w:rsid w:val="00673E11"/>
    <w:rsid w:val="00674ACE"/>
    <w:rsid w:val="00674B81"/>
    <w:rsid w:val="00675307"/>
    <w:rsid w:val="006754A7"/>
    <w:rsid w:val="00675708"/>
    <w:rsid w:val="00676493"/>
    <w:rsid w:val="00676C59"/>
    <w:rsid w:val="00677ADE"/>
    <w:rsid w:val="00680657"/>
    <w:rsid w:val="006826A9"/>
    <w:rsid w:val="00683C27"/>
    <w:rsid w:val="00683D9C"/>
    <w:rsid w:val="00685163"/>
    <w:rsid w:val="00685237"/>
    <w:rsid w:val="006854BF"/>
    <w:rsid w:val="00685769"/>
    <w:rsid w:val="00687677"/>
    <w:rsid w:val="00691724"/>
    <w:rsid w:val="0069259B"/>
    <w:rsid w:val="0069287F"/>
    <w:rsid w:val="006934E4"/>
    <w:rsid w:val="0069408F"/>
    <w:rsid w:val="00695C6D"/>
    <w:rsid w:val="006960CA"/>
    <w:rsid w:val="006962B7"/>
    <w:rsid w:val="00697EA1"/>
    <w:rsid w:val="006A2B4E"/>
    <w:rsid w:val="006A3795"/>
    <w:rsid w:val="006A40DA"/>
    <w:rsid w:val="006A44BB"/>
    <w:rsid w:val="006A4E28"/>
    <w:rsid w:val="006A4FAA"/>
    <w:rsid w:val="006A5167"/>
    <w:rsid w:val="006A582A"/>
    <w:rsid w:val="006A656B"/>
    <w:rsid w:val="006A6C65"/>
    <w:rsid w:val="006A7EBF"/>
    <w:rsid w:val="006B2ECB"/>
    <w:rsid w:val="006B477F"/>
    <w:rsid w:val="006B4887"/>
    <w:rsid w:val="006B4A30"/>
    <w:rsid w:val="006B4F7B"/>
    <w:rsid w:val="006B51A4"/>
    <w:rsid w:val="006B55F8"/>
    <w:rsid w:val="006B5875"/>
    <w:rsid w:val="006B6F12"/>
    <w:rsid w:val="006B750F"/>
    <w:rsid w:val="006C0009"/>
    <w:rsid w:val="006C0143"/>
    <w:rsid w:val="006C13FD"/>
    <w:rsid w:val="006C1688"/>
    <w:rsid w:val="006C31FD"/>
    <w:rsid w:val="006C379F"/>
    <w:rsid w:val="006C38D7"/>
    <w:rsid w:val="006C3920"/>
    <w:rsid w:val="006C3A42"/>
    <w:rsid w:val="006C3A81"/>
    <w:rsid w:val="006C46F8"/>
    <w:rsid w:val="006C56E0"/>
    <w:rsid w:val="006C6621"/>
    <w:rsid w:val="006C66B0"/>
    <w:rsid w:val="006D12C0"/>
    <w:rsid w:val="006D14E1"/>
    <w:rsid w:val="006D2259"/>
    <w:rsid w:val="006D26BC"/>
    <w:rsid w:val="006D371C"/>
    <w:rsid w:val="006D4637"/>
    <w:rsid w:val="006D487E"/>
    <w:rsid w:val="006D5019"/>
    <w:rsid w:val="006D6261"/>
    <w:rsid w:val="006D6CEA"/>
    <w:rsid w:val="006D70CD"/>
    <w:rsid w:val="006D789C"/>
    <w:rsid w:val="006E0FF3"/>
    <w:rsid w:val="006E102E"/>
    <w:rsid w:val="006E2090"/>
    <w:rsid w:val="006E2AA4"/>
    <w:rsid w:val="006E3433"/>
    <w:rsid w:val="006E426D"/>
    <w:rsid w:val="006E5A88"/>
    <w:rsid w:val="006E67B2"/>
    <w:rsid w:val="006E73A6"/>
    <w:rsid w:val="006E7FB1"/>
    <w:rsid w:val="006F1065"/>
    <w:rsid w:val="006F1A83"/>
    <w:rsid w:val="006F2325"/>
    <w:rsid w:val="006F27EE"/>
    <w:rsid w:val="006F30AF"/>
    <w:rsid w:val="006F32CA"/>
    <w:rsid w:val="006F4330"/>
    <w:rsid w:val="006F564F"/>
    <w:rsid w:val="006F57F6"/>
    <w:rsid w:val="006F5A7A"/>
    <w:rsid w:val="006F6C94"/>
    <w:rsid w:val="00702EE8"/>
    <w:rsid w:val="007031B8"/>
    <w:rsid w:val="0070378E"/>
    <w:rsid w:val="00703C3F"/>
    <w:rsid w:val="0070418E"/>
    <w:rsid w:val="00704439"/>
    <w:rsid w:val="007051CD"/>
    <w:rsid w:val="0070575A"/>
    <w:rsid w:val="00705E15"/>
    <w:rsid w:val="007060ED"/>
    <w:rsid w:val="0070698C"/>
    <w:rsid w:val="00706B11"/>
    <w:rsid w:val="00710451"/>
    <w:rsid w:val="00710788"/>
    <w:rsid w:val="00710A7B"/>
    <w:rsid w:val="00710DF7"/>
    <w:rsid w:val="007118DD"/>
    <w:rsid w:val="00711F27"/>
    <w:rsid w:val="00712307"/>
    <w:rsid w:val="00712B70"/>
    <w:rsid w:val="00712C8F"/>
    <w:rsid w:val="0071560A"/>
    <w:rsid w:val="00715B34"/>
    <w:rsid w:val="00716297"/>
    <w:rsid w:val="007168B2"/>
    <w:rsid w:val="00716DBC"/>
    <w:rsid w:val="00716E48"/>
    <w:rsid w:val="00716FD5"/>
    <w:rsid w:val="00717379"/>
    <w:rsid w:val="00720637"/>
    <w:rsid w:val="00720F63"/>
    <w:rsid w:val="0072129C"/>
    <w:rsid w:val="007212B3"/>
    <w:rsid w:val="00721304"/>
    <w:rsid w:val="00722EF2"/>
    <w:rsid w:val="007231BB"/>
    <w:rsid w:val="007239A8"/>
    <w:rsid w:val="0072419B"/>
    <w:rsid w:val="0072495B"/>
    <w:rsid w:val="0072607F"/>
    <w:rsid w:val="00730379"/>
    <w:rsid w:val="007322B9"/>
    <w:rsid w:val="00732F8B"/>
    <w:rsid w:val="00734268"/>
    <w:rsid w:val="00734903"/>
    <w:rsid w:val="0073528E"/>
    <w:rsid w:val="00735399"/>
    <w:rsid w:val="00735E27"/>
    <w:rsid w:val="00736149"/>
    <w:rsid w:val="00736755"/>
    <w:rsid w:val="007367F7"/>
    <w:rsid w:val="00736C6D"/>
    <w:rsid w:val="0073731E"/>
    <w:rsid w:val="0073794E"/>
    <w:rsid w:val="00737D6A"/>
    <w:rsid w:val="00740F84"/>
    <w:rsid w:val="007410D2"/>
    <w:rsid w:val="00741B9E"/>
    <w:rsid w:val="007428C9"/>
    <w:rsid w:val="00742E81"/>
    <w:rsid w:val="00742FDB"/>
    <w:rsid w:val="00743538"/>
    <w:rsid w:val="00744B6C"/>
    <w:rsid w:val="00744C8B"/>
    <w:rsid w:val="007456BA"/>
    <w:rsid w:val="007457D7"/>
    <w:rsid w:val="00747AEC"/>
    <w:rsid w:val="00747F38"/>
    <w:rsid w:val="007502D1"/>
    <w:rsid w:val="00750C33"/>
    <w:rsid w:val="00750D7C"/>
    <w:rsid w:val="00751DDB"/>
    <w:rsid w:val="007522CD"/>
    <w:rsid w:val="0075271C"/>
    <w:rsid w:val="00753674"/>
    <w:rsid w:val="00753BE2"/>
    <w:rsid w:val="00755D22"/>
    <w:rsid w:val="0075680A"/>
    <w:rsid w:val="00756EDD"/>
    <w:rsid w:val="0075717B"/>
    <w:rsid w:val="007608BA"/>
    <w:rsid w:val="0076148E"/>
    <w:rsid w:val="00762083"/>
    <w:rsid w:val="007621AF"/>
    <w:rsid w:val="00762441"/>
    <w:rsid w:val="0076246F"/>
    <w:rsid w:val="0076279B"/>
    <w:rsid w:val="00762B51"/>
    <w:rsid w:val="00762B9B"/>
    <w:rsid w:val="00763A10"/>
    <w:rsid w:val="00764733"/>
    <w:rsid w:val="00764A66"/>
    <w:rsid w:val="00765839"/>
    <w:rsid w:val="00770118"/>
    <w:rsid w:val="007705B1"/>
    <w:rsid w:val="0077187E"/>
    <w:rsid w:val="00772D78"/>
    <w:rsid w:val="00773FA5"/>
    <w:rsid w:val="00775BD5"/>
    <w:rsid w:val="00775CF7"/>
    <w:rsid w:val="00777396"/>
    <w:rsid w:val="00777F13"/>
    <w:rsid w:val="00780141"/>
    <w:rsid w:val="00780FFB"/>
    <w:rsid w:val="00781E27"/>
    <w:rsid w:val="007825C6"/>
    <w:rsid w:val="00782611"/>
    <w:rsid w:val="00782AF5"/>
    <w:rsid w:val="007839E5"/>
    <w:rsid w:val="00784DC2"/>
    <w:rsid w:val="00785226"/>
    <w:rsid w:val="007865FE"/>
    <w:rsid w:val="007869AC"/>
    <w:rsid w:val="007873BE"/>
    <w:rsid w:val="00787CC6"/>
    <w:rsid w:val="00787DC9"/>
    <w:rsid w:val="00791ADC"/>
    <w:rsid w:val="00792944"/>
    <w:rsid w:val="00793E3D"/>
    <w:rsid w:val="00795E7A"/>
    <w:rsid w:val="00796EED"/>
    <w:rsid w:val="007A4ADF"/>
    <w:rsid w:val="007A4FF6"/>
    <w:rsid w:val="007A54E0"/>
    <w:rsid w:val="007A56ED"/>
    <w:rsid w:val="007A570E"/>
    <w:rsid w:val="007A5CC6"/>
    <w:rsid w:val="007A69E8"/>
    <w:rsid w:val="007A6DCB"/>
    <w:rsid w:val="007A7D80"/>
    <w:rsid w:val="007B01E0"/>
    <w:rsid w:val="007B11AC"/>
    <w:rsid w:val="007B1B2E"/>
    <w:rsid w:val="007B29D5"/>
    <w:rsid w:val="007B323B"/>
    <w:rsid w:val="007B3A02"/>
    <w:rsid w:val="007B3CB0"/>
    <w:rsid w:val="007B42C3"/>
    <w:rsid w:val="007B46F8"/>
    <w:rsid w:val="007B48FF"/>
    <w:rsid w:val="007B53A1"/>
    <w:rsid w:val="007B54A1"/>
    <w:rsid w:val="007C1D24"/>
    <w:rsid w:val="007C216F"/>
    <w:rsid w:val="007C2F04"/>
    <w:rsid w:val="007C332E"/>
    <w:rsid w:val="007C3A7B"/>
    <w:rsid w:val="007C4301"/>
    <w:rsid w:val="007C4A8A"/>
    <w:rsid w:val="007C4C82"/>
    <w:rsid w:val="007C50B2"/>
    <w:rsid w:val="007C5EAA"/>
    <w:rsid w:val="007C7483"/>
    <w:rsid w:val="007C7765"/>
    <w:rsid w:val="007C79E9"/>
    <w:rsid w:val="007C7B73"/>
    <w:rsid w:val="007D0C03"/>
    <w:rsid w:val="007D1EC1"/>
    <w:rsid w:val="007D51DB"/>
    <w:rsid w:val="007D51E2"/>
    <w:rsid w:val="007D545D"/>
    <w:rsid w:val="007D6B63"/>
    <w:rsid w:val="007D75F4"/>
    <w:rsid w:val="007E0539"/>
    <w:rsid w:val="007E383C"/>
    <w:rsid w:val="007E5773"/>
    <w:rsid w:val="007E5E3E"/>
    <w:rsid w:val="007E5F45"/>
    <w:rsid w:val="007E638B"/>
    <w:rsid w:val="007E639F"/>
    <w:rsid w:val="007E6596"/>
    <w:rsid w:val="007E717F"/>
    <w:rsid w:val="007E7A38"/>
    <w:rsid w:val="007E7ED5"/>
    <w:rsid w:val="007F02FA"/>
    <w:rsid w:val="007F0B4C"/>
    <w:rsid w:val="007F12E1"/>
    <w:rsid w:val="007F2693"/>
    <w:rsid w:val="007F2694"/>
    <w:rsid w:val="007F2837"/>
    <w:rsid w:val="007F3275"/>
    <w:rsid w:val="007F3C88"/>
    <w:rsid w:val="007F4638"/>
    <w:rsid w:val="007F466B"/>
    <w:rsid w:val="007F46EB"/>
    <w:rsid w:val="007F4DEB"/>
    <w:rsid w:val="007F66CC"/>
    <w:rsid w:val="007F68D2"/>
    <w:rsid w:val="007F729F"/>
    <w:rsid w:val="007F7959"/>
    <w:rsid w:val="007F7A5B"/>
    <w:rsid w:val="00800505"/>
    <w:rsid w:val="008013DC"/>
    <w:rsid w:val="0080235A"/>
    <w:rsid w:val="00802873"/>
    <w:rsid w:val="00803189"/>
    <w:rsid w:val="0080373C"/>
    <w:rsid w:val="00804168"/>
    <w:rsid w:val="00804771"/>
    <w:rsid w:val="00805321"/>
    <w:rsid w:val="008055CE"/>
    <w:rsid w:val="00806078"/>
    <w:rsid w:val="00806318"/>
    <w:rsid w:val="00806379"/>
    <w:rsid w:val="008064E4"/>
    <w:rsid w:val="008074D1"/>
    <w:rsid w:val="00807855"/>
    <w:rsid w:val="008107EE"/>
    <w:rsid w:val="00810DEF"/>
    <w:rsid w:val="008116D2"/>
    <w:rsid w:val="00812DA2"/>
    <w:rsid w:val="00812E19"/>
    <w:rsid w:val="00813681"/>
    <w:rsid w:val="00813CEC"/>
    <w:rsid w:val="008153E9"/>
    <w:rsid w:val="008154DF"/>
    <w:rsid w:val="0081586E"/>
    <w:rsid w:val="0081601A"/>
    <w:rsid w:val="00816DCA"/>
    <w:rsid w:val="00817007"/>
    <w:rsid w:val="008171FD"/>
    <w:rsid w:val="00820639"/>
    <w:rsid w:val="00821A91"/>
    <w:rsid w:val="008226F4"/>
    <w:rsid w:val="00822BD9"/>
    <w:rsid w:val="00822CE7"/>
    <w:rsid w:val="0082311C"/>
    <w:rsid w:val="00823279"/>
    <w:rsid w:val="008233E3"/>
    <w:rsid w:val="00823479"/>
    <w:rsid w:val="00823613"/>
    <w:rsid w:val="00823AD0"/>
    <w:rsid w:val="00823B31"/>
    <w:rsid w:val="00823CF7"/>
    <w:rsid w:val="008263EF"/>
    <w:rsid w:val="00830376"/>
    <w:rsid w:val="00830BD2"/>
    <w:rsid w:val="008323F8"/>
    <w:rsid w:val="00832F44"/>
    <w:rsid w:val="00833690"/>
    <w:rsid w:val="00833BAF"/>
    <w:rsid w:val="008345E1"/>
    <w:rsid w:val="00834823"/>
    <w:rsid w:val="00835391"/>
    <w:rsid w:val="00835BBD"/>
    <w:rsid w:val="0083621C"/>
    <w:rsid w:val="00836447"/>
    <w:rsid w:val="00836A6F"/>
    <w:rsid w:val="008378B1"/>
    <w:rsid w:val="00837F53"/>
    <w:rsid w:val="008403EF"/>
    <w:rsid w:val="00840669"/>
    <w:rsid w:val="00840BDD"/>
    <w:rsid w:val="00840E17"/>
    <w:rsid w:val="0084199C"/>
    <w:rsid w:val="00844876"/>
    <w:rsid w:val="008452FA"/>
    <w:rsid w:val="00845A00"/>
    <w:rsid w:val="00846BB9"/>
    <w:rsid w:val="0084710A"/>
    <w:rsid w:val="00847160"/>
    <w:rsid w:val="00850A6F"/>
    <w:rsid w:val="00850EE4"/>
    <w:rsid w:val="008514BE"/>
    <w:rsid w:val="008519E3"/>
    <w:rsid w:val="00851E5D"/>
    <w:rsid w:val="008532B8"/>
    <w:rsid w:val="00853310"/>
    <w:rsid w:val="008538A2"/>
    <w:rsid w:val="00853A05"/>
    <w:rsid w:val="00855406"/>
    <w:rsid w:val="00855619"/>
    <w:rsid w:val="00855932"/>
    <w:rsid w:val="00855DB5"/>
    <w:rsid w:val="00855DC5"/>
    <w:rsid w:val="008574BC"/>
    <w:rsid w:val="00860187"/>
    <w:rsid w:val="00860C0F"/>
    <w:rsid w:val="00862CDA"/>
    <w:rsid w:val="00864A68"/>
    <w:rsid w:val="008650FA"/>
    <w:rsid w:val="00865A69"/>
    <w:rsid w:val="0086685B"/>
    <w:rsid w:val="00867018"/>
    <w:rsid w:val="00867465"/>
    <w:rsid w:val="00867B4E"/>
    <w:rsid w:val="0087120E"/>
    <w:rsid w:val="008716CB"/>
    <w:rsid w:val="00872CD7"/>
    <w:rsid w:val="0087304C"/>
    <w:rsid w:val="00874CEF"/>
    <w:rsid w:val="0087501C"/>
    <w:rsid w:val="00875179"/>
    <w:rsid w:val="008754CC"/>
    <w:rsid w:val="00876F4B"/>
    <w:rsid w:val="00877501"/>
    <w:rsid w:val="008804F4"/>
    <w:rsid w:val="00880CB2"/>
    <w:rsid w:val="00881694"/>
    <w:rsid w:val="00882F7F"/>
    <w:rsid w:val="008839C1"/>
    <w:rsid w:val="00883CD9"/>
    <w:rsid w:val="00884C97"/>
    <w:rsid w:val="008851E7"/>
    <w:rsid w:val="0088545A"/>
    <w:rsid w:val="008855F3"/>
    <w:rsid w:val="00885E01"/>
    <w:rsid w:val="00885F33"/>
    <w:rsid w:val="008860EA"/>
    <w:rsid w:val="00887BB4"/>
    <w:rsid w:val="0089013D"/>
    <w:rsid w:val="008905C4"/>
    <w:rsid w:val="00891155"/>
    <w:rsid w:val="008918ED"/>
    <w:rsid w:val="00891C07"/>
    <w:rsid w:val="008933B1"/>
    <w:rsid w:val="00893912"/>
    <w:rsid w:val="0089465A"/>
    <w:rsid w:val="008956D3"/>
    <w:rsid w:val="00895E40"/>
    <w:rsid w:val="008969AF"/>
    <w:rsid w:val="00897E55"/>
    <w:rsid w:val="008A1001"/>
    <w:rsid w:val="008A1C1B"/>
    <w:rsid w:val="008A32B1"/>
    <w:rsid w:val="008A336B"/>
    <w:rsid w:val="008A34CC"/>
    <w:rsid w:val="008A39F3"/>
    <w:rsid w:val="008A3A50"/>
    <w:rsid w:val="008A4B93"/>
    <w:rsid w:val="008A5E92"/>
    <w:rsid w:val="008A6056"/>
    <w:rsid w:val="008A67EF"/>
    <w:rsid w:val="008A69CC"/>
    <w:rsid w:val="008A7359"/>
    <w:rsid w:val="008A79E6"/>
    <w:rsid w:val="008B004C"/>
    <w:rsid w:val="008B083B"/>
    <w:rsid w:val="008B0CDA"/>
    <w:rsid w:val="008B15ED"/>
    <w:rsid w:val="008B20FD"/>
    <w:rsid w:val="008B30F9"/>
    <w:rsid w:val="008B31E0"/>
    <w:rsid w:val="008B49EE"/>
    <w:rsid w:val="008B6F1C"/>
    <w:rsid w:val="008C04E1"/>
    <w:rsid w:val="008C0693"/>
    <w:rsid w:val="008C0F97"/>
    <w:rsid w:val="008C12F2"/>
    <w:rsid w:val="008C1989"/>
    <w:rsid w:val="008C2D1D"/>
    <w:rsid w:val="008C4F85"/>
    <w:rsid w:val="008C5C2B"/>
    <w:rsid w:val="008C6667"/>
    <w:rsid w:val="008C74DA"/>
    <w:rsid w:val="008C7B38"/>
    <w:rsid w:val="008C7C95"/>
    <w:rsid w:val="008D0239"/>
    <w:rsid w:val="008D092A"/>
    <w:rsid w:val="008D1FF3"/>
    <w:rsid w:val="008D2100"/>
    <w:rsid w:val="008D30C7"/>
    <w:rsid w:val="008D3508"/>
    <w:rsid w:val="008D5617"/>
    <w:rsid w:val="008D68D6"/>
    <w:rsid w:val="008D6AB7"/>
    <w:rsid w:val="008D6E0B"/>
    <w:rsid w:val="008D708C"/>
    <w:rsid w:val="008D73B7"/>
    <w:rsid w:val="008E4056"/>
    <w:rsid w:val="008E6507"/>
    <w:rsid w:val="008E73FB"/>
    <w:rsid w:val="008E7D17"/>
    <w:rsid w:val="008F0E7F"/>
    <w:rsid w:val="008F1DBA"/>
    <w:rsid w:val="008F2B27"/>
    <w:rsid w:val="008F32FC"/>
    <w:rsid w:val="008F3430"/>
    <w:rsid w:val="008F3B95"/>
    <w:rsid w:val="008F5304"/>
    <w:rsid w:val="008F5B35"/>
    <w:rsid w:val="008F64CA"/>
    <w:rsid w:val="008F672B"/>
    <w:rsid w:val="008F79C7"/>
    <w:rsid w:val="009000B1"/>
    <w:rsid w:val="0090065A"/>
    <w:rsid w:val="00902879"/>
    <w:rsid w:val="0090374D"/>
    <w:rsid w:val="00903E41"/>
    <w:rsid w:val="00903E8F"/>
    <w:rsid w:val="0090459D"/>
    <w:rsid w:val="00904B54"/>
    <w:rsid w:val="00904B79"/>
    <w:rsid w:val="00904E15"/>
    <w:rsid w:val="00904E68"/>
    <w:rsid w:val="00904EA4"/>
    <w:rsid w:val="009053DE"/>
    <w:rsid w:val="00905DE7"/>
    <w:rsid w:val="00910142"/>
    <w:rsid w:val="0091058F"/>
    <w:rsid w:val="009112FE"/>
    <w:rsid w:val="0091198C"/>
    <w:rsid w:val="00911E25"/>
    <w:rsid w:val="00912B56"/>
    <w:rsid w:val="00912E6F"/>
    <w:rsid w:val="0091359C"/>
    <w:rsid w:val="009144C0"/>
    <w:rsid w:val="00914EA0"/>
    <w:rsid w:val="00914EBF"/>
    <w:rsid w:val="0091524B"/>
    <w:rsid w:val="0091598C"/>
    <w:rsid w:val="00915CB6"/>
    <w:rsid w:val="00916079"/>
    <w:rsid w:val="009161B8"/>
    <w:rsid w:val="00917BB9"/>
    <w:rsid w:val="009201B3"/>
    <w:rsid w:val="009208AA"/>
    <w:rsid w:val="00920E27"/>
    <w:rsid w:val="00922698"/>
    <w:rsid w:val="00922B26"/>
    <w:rsid w:val="009238C4"/>
    <w:rsid w:val="00923A86"/>
    <w:rsid w:val="00923E2B"/>
    <w:rsid w:val="009241CC"/>
    <w:rsid w:val="00924A38"/>
    <w:rsid w:val="009252E6"/>
    <w:rsid w:val="00925DC4"/>
    <w:rsid w:val="009270E6"/>
    <w:rsid w:val="00927A48"/>
    <w:rsid w:val="00927EBC"/>
    <w:rsid w:val="00927FC9"/>
    <w:rsid w:val="00930A1A"/>
    <w:rsid w:val="00930F02"/>
    <w:rsid w:val="009328A2"/>
    <w:rsid w:val="0093363A"/>
    <w:rsid w:val="009338D8"/>
    <w:rsid w:val="0093391E"/>
    <w:rsid w:val="00933B9D"/>
    <w:rsid w:val="00933DDF"/>
    <w:rsid w:val="00934098"/>
    <w:rsid w:val="00935A9F"/>
    <w:rsid w:val="00935B38"/>
    <w:rsid w:val="00935EAF"/>
    <w:rsid w:val="009373F4"/>
    <w:rsid w:val="009375DD"/>
    <w:rsid w:val="00937B3F"/>
    <w:rsid w:val="00937BB5"/>
    <w:rsid w:val="00937C66"/>
    <w:rsid w:val="00940796"/>
    <w:rsid w:val="0094142F"/>
    <w:rsid w:val="0094246A"/>
    <w:rsid w:val="00943D46"/>
    <w:rsid w:val="00944352"/>
    <w:rsid w:val="00945672"/>
    <w:rsid w:val="009456FB"/>
    <w:rsid w:val="009457A5"/>
    <w:rsid w:val="00945BBD"/>
    <w:rsid w:val="0094664D"/>
    <w:rsid w:val="0094678C"/>
    <w:rsid w:val="00946B4E"/>
    <w:rsid w:val="009472EE"/>
    <w:rsid w:val="00947BCC"/>
    <w:rsid w:val="00950414"/>
    <w:rsid w:val="009507D7"/>
    <w:rsid w:val="009511DD"/>
    <w:rsid w:val="00951E4F"/>
    <w:rsid w:val="0095278D"/>
    <w:rsid w:val="009533EF"/>
    <w:rsid w:val="0095361F"/>
    <w:rsid w:val="009546BE"/>
    <w:rsid w:val="00956259"/>
    <w:rsid w:val="0095633E"/>
    <w:rsid w:val="00957196"/>
    <w:rsid w:val="0096000A"/>
    <w:rsid w:val="009601BD"/>
    <w:rsid w:val="00960391"/>
    <w:rsid w:val="00960901"/>
    <w:rsid w:val="00960F4D"/>
    <w:rsid w:val="00961486"/>
    <w:rsid w:val="00962A62"/>
    <w:rsid w:val="00963A36"/>
    <w:rsid w:val="0096558C"/>
    <w:rsid w:val="00967539"/>
    <w:rsid w:val="00967A5D"/>
    <w:rsid w:val="00967E72"/>
    <w:rsid w:val="00967FED"/>
    <w:rsid w:val="009701A4"/>
    <w:rsid w:val="0097166D"/>
    <w:rsid w:val="009719A4"/>
    <w:rsid w:val="00972639"/>
    <w:rsid w:val="00972EA8"/>
    <w:rsid w:val="00973387"/>
    <w:rsid w:val="00975403"/>
    <w:rsid w:val="00976DC9"/>
    <w:rsid w:val="00980A60"/>
    <w:rsid w:val="00982F07"/>
    <w:rsid w:val="009831F6"/>
    <w:rsid w:val="00984401"/>
    <w:rsid w:val="00984647"/>
    <w:rsid w:val="00984CFB"/>
    <w:rsid w:val="009855A6"/>
    <w:rsid w:val="009858A2"/>
    <w:rsid w:val="00986240"/>
    <w:rsid w:val="009863A9"/>
    <w:rsid w:val="009872E1"/>
    <w:rsid w:val="00987719"/>
    <w:rsid w:val="00987C13"/>
    <w:rsid w:val="00990A4A"/>
    <w:rsid w:val="00990BAE"/>
    <w:rsid w:val="00991CBD"/>
    <w:rsid w:val="00992488"/>
    <w:rsid w:val="009929A2"/>
    <w:rsid w:val="00992EBA"/>
    <w:rsid w:val="009946FD"/>
    <w:rsid w:val="00994CED"/>
    <w:rsid w:val="00996F85"/>
    <w:rsid w:val="00997652"/>
    <w:rsid w:val="00997B6A"/>
    <w:rsid w:val="009A15E9"/>
    <w:rsid w:val="009A1E93"/>
    <w:rsid w:val="009A335A"/>
    <w:rsid w:val="009A365F"/>
    <w:rsid w:val="009A3BA3"/>
    <w:rsid w:val="009A506A"/>
    <w:rsid w:val="009A5EEB"/>
    <w:rsid w:val="009A615D"/>
    <w:rsid w:val="009A6DD2"/>
    <w:rsid w:val="009A7530"/>
    <w:rsid w:val="009A78DC"/>
    <w:rsid w:val="009A7AA4"/>
    <w:rsid w:val="009B020C"/>
    <w:rsid w:val="009B0297"/>
    <w:rsid w:val="009B04FF"/>
    <w:rsid w:val="009B096F"/>
    <w:rsid w:val="009B0DC3"/>
    <w:rsid w:val="009B3D71"/>
    <w:rsid w:val="009B3E1E"/>
    <w:rsid w:val="009B4127"/>
    <w:rsid w:val="009B4549"/>
    <w:rsid w:val="009B5A08"/>
    <w:rsid w:val="009B5D1C"/>
    <w:rsid w:val="009B6D47"/>
    <w:rsid w:val="009B73DD"/>
    <w:rsid w:val="009B75C8"/>
    <w:rsid w:val="009B7865"/>
    <w:rsid w:val="009B7A21"/>
    <w:rsid w:val="009B7BBB"/>
    <w:rsid w:val="009C00FC"/>
    <w:rsid w:val="009C065E"/>
    <w:rsid w:val="009C113F"/>
    <w:rsid w:val="009C12D3"/>
    <w:rsid w:val="009C1F9C"/>
    <w:rsid w:val="009C1FD7"/>
    <w:rsid w:val="009C24B3"/>
    <w:rsid w:val="009C42AC"/>
    <w:rsid w:val="009C4D98"/>
    <w:rsid w:val="009C528E"/>
    <w:rsid w:val="009D082A"/>
    <w:rsid w:val="009D1F01"/>
    <w:rsid w:val="009D2650"/>
    <w:rsid w:val="009D2898"/>
    <w:rsid w:val="009D2E96"/>
    <w:rsid w:val="009D34FB"/>
    <w:rsid w:val="009D47DC"/>
    <w:rsid w:val="009D49A0"/>
    <w:rsid w:val="009D4E14"/>
    <w:rsid w:val="009D6758"/>
    <w:rsid w:val="009D6E64"/>
    <w:rsid w:val="009D6E98"/>
    <w:rsid w:val="009D71E8"/>
    <w:rsid w:val="009D7CA1"/>
    <w:rsid w:val="009D7E73"/>
    <w:rsid w:val="009D7E79"/>
    <w:rsid w:val="009E02BF"/>
    <w:rsid w:val="009E0D4E"/>
    <w:rsid w:val="009E2B34"/>
    <w:rsid w:val="009E2BDF"/>
    <w:rsid w:val="009E2F61"/>
    <w:rsid w:val="009E2FC0"/>
    <w:rsid w:val="009E33E9"/>
    <w:rsid w:val="009E375F"/>
    <w:rsid w:val="009E39AB"/>
    <w:rsid w:val="009E4E6A"/>
    <w:rsid w:val="009E51AC"/>
    <w:rsid w:val="009E5C04"/>
    <w:rsid w:val="009E6571"/>
    <w:rsid w:val="009E6882"/>
    <w:rsid w:val="009E6A26"/>
    <w:rsid w:val="009E7DEE"/>
    <w:rsid w:val="009F058A"/>
    <w:rsid w:val="009F05A7"/>
    <w:rsid w:val="009F1C80"/>
    <w:rsid w:val="009F1FBC"/>
    <w:rsid w:val="009F2B53"/>
    <w:rsid w:val="009F3084"/>
    <w:rsid w:val="009F37F4"/>
    <w:rsid w:val="009F4686"/>
    <w:rsid w:val="009F5340"/>
    <w:rsid w:val="009F574C"/>
    <w:rsid w:val="009F58AA"/>
    <w:rsid w:val="009F6F0C"/>
    <w:rsid w:val="009F727E"/>
    <w:rsid w:val="00A003BF"/>
    <w:rsid w:val="00A00A58"/>
    <w:rsid w:val="00A00D76"/>
    <w:rsid w:val="00A03B17"/>
    <w:rsid w:val="00A04DBA"/>
    <w:rsid w:val="00A0530E"/>
    <w:rsid w:val="00A05951"/>
    <w:rsid w:val="00A059CD"/>
    <w:rsid w:val="00A05B89"/>
    <w:rsid w:val="00A06AE3"/>
    <w:rsid w:val="00A06B18"/>
    <w:rsid w:val="00A11E77"/>
    <w:rsid w:val="00A13717"/>
    <w:rsid w:val="00A13833"/>
    <w:rsid w:val="00A13D6B"/>
    <w:rsid w:val="00A14F24"/>
    <w:rsid w:val="00A1597B"/>
    <w:rsid w:val="00A16B69"/>
    <w:rsid w:val="00A172FB"/>
    <w:rsid w:val="00A1758A"/>
    <w:rsid w:val="00A17B14"/>
    <w:rsid w:val="00A17C99"/>
    <w:rsid w:val="00A20195"/>
    <w:rsid w:val="00A22889"/>
    <w:rsid w:val="00A23AA7"/>
    <w:rsid w:val="00A23E47"/>
    <w:rsid w:val="00A24459"/>
    <w:rsid w:val="00A25F50"/>
    <w:rsid w:val="00A26CE6"/>
    <w:rsid w:val="00A26FDF"/>
    <w:rsid w:val="00A27511"/>
    <w:rsid w:val="00A27AB2"/>
    <w:rsid w:val="00A27C75"/>
    <w:rsid w:val="00A3041A"/>
    <w:rsid w:val="00A31575"/>
    <w:rsid w:val="00A31660"/>
    <w:rsid w:val="00A3385B"/>
    <w:rsid w:val="00A34920"/>
    <w:rsid w:val="00A34998"/>
    <w:rsid w:val="00A34F63"/>
    <w:rsid w:val="00A35171"/>
    <w:rsid w:val="00A35352"/>
    <w:rsid w:val="00A35376"/>
    <w:rsid w:val="00A37A7E"/>
    <w:rsid w:val="00A37E24"/>
    <w:rsid w:val="00A400A9"/>
    <w:rsid w:val="00A40473"/>
    <w:rsid w:val="00A423FE"/>
    <w:rsid w:val="00A43498"/>
    <w:rsid w:val="00A4409C"/>
    <w:rsid w:val="00A4413C"/>
    <w:rsid w:val="00A44C2B"/>
    <w:rsid w:val="00A44C44"/>
    <w:rsid w:val="00A4563C"/>
    <w:rsid w:val="00A45657"/>
    <w:rsid w:val="00A45684"/>
    <w:rsid w:val="00A466B3"/>
    <w:rsid w:val="00A468F4"/>
    <w:rsid w:val="00A4749A"/>
    <w:rsid w:val="00A47A03"/>
    <w:rsid w:val="00A50254"/>
    <w:rsid w:val="00A503B1"/>
    <w:rsid w:val="00A50810"/>
    <w:rsid w:val="00A51C42"/>
    <w:rsid w:val="00A53027"/>
    <w:rsid w:val="00A53409"/>
    <w:rsid w:val="00A54020"/>
    <w:rsid w:val="00A54270"/>
    <w:rsid w:val="00A5518F"/>
    <w:rsid w:val="00A552DA"/>
    <w:rsid w:val="00A564D2"/>
    <w:rsid w:val="00A5683B"/>
    <w:rsid w:val="00A57F58"/>
    <w:rsid w:val="00A60927"/>
    <w:rsid w:val="00A60F84"/>
    <w:rsid w:val="00A61BDC"/>
    <w:rsid w:val="00A62614"/>
    <w:rsid w:val="00A62666"/>
    <w:rsid w:val="00A63E25"/>
    <w:rsid w:val="00A6450E"/>
    <w:rsid w:val="00A64B38"/>
    <w:rsid w:val="00A64F8D"/>
    <w:rsid w:val="00A665A5"/>
    <w:rsid w:val="00A67408"/>
    <w:rsid w:val="00A6747F"/>
    <w:rsid w:val="00A70689"/>
    <w:rsid w:val="00A719E8"/>
    <w:rsid w:val="00A71DA1"/>
    <w:rsid w:val="00A7250E"/>
    <w:rsid w:val="00A77CB7"/>
    <w:rsid w:val="00A806A3"/>
    <w:rsid w:val="00A80C13"/>
    <w:rsid w:val="00A81F61"/>
    <w:rsid w:val="00A82333"/>
    <w:rsid w:val="00A82DA4"/>
    <w:rsid w:val="00A8341D"/>
    <w:rsid w:val="00A84514"/>
    <w:rsid w:val="00A87062"/>
    <w:rsid w:val="00A90B81"/>
    <w:rsid w:val="00A91531"/>
    <w:rsid w:val="00A9163C"/>
    <w:rsid w:val="00A91DA1"/>
    <w:rsid w:val="00A92F8B"/>
    <w:rsid w:val="00A93E2E"/>
    <w:rsid w:val="00A9492D"/>
    <w:rsid w:val="00A94C31"/>
    <w:rsid w:val="00A9535D"/>
    <w:rsid w:val="00A95520"/>
    <w:rsid w:val="00A9595E"/>
    <w:rsid w:val="00A95D4B"/>
    <w:rsid w:val="00A966DC"/>
    <w:rsid w:val="00A9672F"/>
    <w:rsid w:val="00A9674D"/>
    <w:rsid w:val="00AA04F9"/>
    <w:rsid w:val="00AA182F"/>
    <w:rsid w:val="00AA20BC"/>
    <w:rsid w:val="00AA30FD"/>
    <w:rsid w:val="00AA4D09"/>
    <w:rsid w:val="00AA59FE"/>
    <w:rsid w:val="00AA5B61"/>
    <w:rsid w:val="00AA70F5"/>
    <w:rsid w:val="00AA7E85"/>
    <w:rsid w:val="00AB119E"/>
    <w:rsid w:val="00AB13EC"/>
    <w:rsid w:val="00AB1C0F"/>
    <w:rsid w:val="00AB281C"/>
    <w:rsid w:val="00AB2AC3"/>
    <w:rsid w:val="00AB2BC9"/>
    <w:rsid w:val="00AB2D1F"/>
    <w:rsid w:val="00AB3277"/>
    <w:rsid w:val="00AB34E5"/>
    <w:rsid w:val="00AB424A"/>
    <w:rsid w:val="00AB461F"/>
    <w:rsid w:val="00AB4CE6"/>
    <w:rsid w:val="00AB4DFD"/>
    <w:rsid w:val="00AB5838"/>
    <w:rsid w:val="00AB5B7F"/>
    <w:rsid w:val="00AB6792"/>
    <w:rsid w:val="00AB6F50"/>
    <w:rsid w:val="00AC18FA"/>
    <w:rsid w:val="00AC2321"/>
    <w:rsid w:val="00AC2D60"/>
    <w:rsid w:val="00AC3F98"/>
    <w:rsid w:val="00AC4A56"/>
    <w:rsid w:val="00AD0241"/>
    <w:rsid w:val="00AD0260"/>
    <w:rsid w:val="00AD0343"/>
    <w:rsid w:val="00AD0ED7"/>
    <w:rsid w:val="00AD112F"/>
    <w:rsid w:val="00AD1876"/>
    <w:rsid w:val="00AD19CB"/>
    <w:rsid w:val="00AD2027"/>
    <w:rsid w:val="00AD2979"/>
    <w:rsid w:val="00AD316D"/>
    <w:rsid w:val="00AD3B5E"/>
    <w:rsid w:val="00AD405E"/>
    <w:rsid w:val="00AD40E6"/>
    <w:rsid w:val="00AD4338"/>
    <w:rsid w:val="00AD442F"/>
    <w:rsid w:val="00AD4973"/>
    <w:rsid w:val="00AD5040"/>
    <w:rsid w:val="00AD540A"/>
    <w:rsid w:val="00AD5861"/>
    <w:rsid w:val="00AD6305"/>
    <w:rsid w:val="00AD7087"/>
    <w:rsid w:val="00AD7277"/>
    <w:rsid w:val="00AE064F"/>
    <w:rsid w:val="00AE0CE5"/>
    <w:rsid w:val="00AE1278"/>
    <w:rsid w:val="00AE1516"/>
    <w:rsid w:val="00AE23E4"/>
    <w:rsid w:val="00AE2596"/>
    <w:rsid w:val="00AE2C4F"/>
    <w:rsid w:val="00AE2F20"/>
    <w:rsid w:val="00AE3F52"/>
    <w:rsid w:val="00AE41CB"/>
    <w:rsid w:val="00AE5447"/>
    <w:rsid w:val="00AE58D3"/>
    <w:rsid w:val="00AE591A"/>
    <w:rsid w:val="00AE721B"/>
    <w:rsid w:val="00AE72AD"/>
    <w:rsid w:val="00AF10AF"/>
    <w:rsid w:val="00AF1958"/>
    <w:rsid w:val="00AF3FA3"/>
    <w:rsid w:val="00AF4616"/>
    <w:rsid w:val="00AF527A"/>
    <w:rsid w:val="00AF68C5"/>
    <w:rsid w:val="00AF7077"/>
    <w:rsid w:val="00AF7707"/>
    <w:rsid w:val="00B004A2"/>
    <w:rsid w:val="00B00F5C"/>
    <w:rsid w:val="00B02027"/>
    <w:rsid w:val="00B02123"/>
    <w:rsid w:val="00B02125"/>
    <w:rsid w:val="00B025A9"/>
    <w:rsid w:val="00B0341C"/>
    <w:rsid w:val="00B04B02"/>
    <w:rsid w:val="00B04B89"/>
    <w:rsid w:val="00B05111"/>
    <w:rsid w:val="00B05F2C"/>
    <w:rsid w:val="00B078A4"/>
    <w:rsid w:val="00B100AC"/>
    <w:rsid w:val="00B110D6"/>
    <w:rsid w:val="00B11AD5"/>
    <w:rsid w:val="00B11F58"/>
    <w:rsid w:val="00B12588"/>
    <w:rsid w:val="00B13027"/>
    <w:rsid w:val="00B13E3A"/>
    <w:rsid w:val="00B1428C"/>
    <w:rsid w:val="00B14F22"/>
    <w:rsid w:val="00B15403"/>
    <w:rsid w:val="00B15FBA"/>
    <w:rsid w:val="00B160A3"/>
    <w:rsid w:val="00B1669E"/>
    <w:rsid w:val="00B16747"/>
    <w:rsid w:val="00B1691C"/>
    <w:rsid w:val="00B16C09"/>
    <w:rsid w:val="00B17414"/>
    <w:rsid w:val="00B17B12"/>
    <w:rsid w:val="00B17E61"/>
    <w:rsid w:val="00B20B8A"/>
    <w:rsid w:val="00B22493"/>
    <w:rsid w:val="00B22BC2"/>
    <w:rsid w:val="00B2449D"/>
    <w:rsid w:val="00B24D93"/>
    <w:rsid w:val="00B25DD6"/>
    <w:rsid w:val="00B260CE"/>
    <w:rsid w:val="00B266BB"/>
    <w:rsid w:val="00B26CAA"/>
    <w:rsid w:val="00B26FB7"/>
    <w:rsid w:val="00B30BE3"/>
    <w:rsid w:val="00B30D61"/>
    <w:rsid w:val="00B30DC0"/>
    <w:rsid w:val="00B3139E"/>
    <w:rsid w:val="00B33930"/>
    <w:rsid w:val="00B33C3D"/>
    <w:rsid w:val="00B34469"/>
    <w:rsid w:val="00B35076"/>
    <w:rsid w:val="00B35618"/>
    <w:rsid w:val="00B35EE6"/>
    <w:rsid w:val="00B36071"/>
    <w:rsid w:val="00B360FA"/>
    <w:rsid w:val="00B379A3"/>
    <w:rsid w:val="00B41251"/>
    <w:rsid w:val="00B418D3"/>
    <w:rsid w:val="00B43284"/>
    <w:rsid w:val="00B4644C"/>
    <w:rsid w:val="00B46453"/>
    <w:rsid w:val="00B46A3F"/>
    <w:rsid w:val="00B46C13"/>
    <w:rsid w:val="00B47A41"/>
    <w:rsid w:val="00B47E8E"/>
    <w:rsid w:val="00B50646"/>
    <w:rsid w:val="00B51E96"/>
    <w:rsid w:val="00B52263"/>
    <w:rsid w:val="00B523DD"/>
    <w:rsid w:val="00B523E8"/>
    <w:rsid w:val="00B5244E"/>
    <w:rsid w:val="00B5268C"/>
    <w:rsid w:val="00B535A0"/>
    <w:rsid w:val="00B536DC"/>
    <w:rsid w:val="00B53E4B"/>
    <w:rsid w:val="00B547F8"/>
    <w:rsid w:val="00B54EAC"/>
    <w:rsid w:val="00B607D0"/>
    <w:rsid w:val="00B60A31"/>
    <w:rsid w:val="00B60CAE"/>
    <w:rsid w:val="00B613B6"/>
    <w:rsid w:val="00B62757"/>
    <w:rsid w:val="00B63B29"/>
    <w:rsid w:val="00B6442F"/>
    <w:rsid w:val="00B65C5B"/>
    <w:rsid w:val="00B66354"/>
    <w:rsid w:val="00B66710"/>
    <w:rsid w:val="00B67289"/>
    <w:rsid w:val="00B70253"/>
    <w:rsid w:val="00B70908"/>
    <w:rsid w:val="00B717A3"/>
    <w:rsid w:val="00B71EC5"/>
    <w:rsid w:val="00B72B42"/>
    <w:rsid w:val="00B73158"/>
    <w:rsid w:val="00B73B13"/>
    <w:rsid w:val="00B74569"/>
    <w:rsid w:val="00B745BD"/>
    <w:rsid w:val="00B74B4D"/>
    <w:rsid w:val="00B75F51"/>
    <w:rsid w:val="00B76D4E"/>
    <w:rsid w:val="00B770CC"/>
    <w:rsid w:val="00B77968"/>
    <w:rsid w:val="00B8060C"/>
    <w:rsid w:val="00B80682"/>
    <w:rsid w:val="00B8079B"/>
    <w:rsid w:val="00B81A27"/>
    <w:rsid w:val="00B81F2A"/>
    <w:rsid w:val="00B8421D"/>
    <w:rsid w:val="00B8498A"/>
    <w:rsid w:val="00B84B93"/>
    <w:rsid w:val="00B85018"/>
    <w:rsid w:val="00B85DCF"/>
    <w:rsid w:val="00B85F1E"/>
    <w:rsid w:val="00B8621C"/>
    <w:rsid w:val="00B86FF4"/>
    <w:rsid w:val="00B874E8"/>
    <w:rsid w:val="00B91475"/>
    <w:rsid w:val="00B916EA"/>
    <w:rsid w:val="00B92D62"/>
    <w:rsid w:val="00B942DA"/>
    <w:rsid w:val="00B9445B"/>
    <w:rsid w:val="00B948C0"/>
    <w:rsid w:val="00B94D35"/>
    <w:rsid w:val="00B94EAE"/>
    <w:rsid w:val="00B95CD7"/>
    <w:rsid w:val="00B95D2E"/>
    <w:rsid w:val="00B96794"/>
    <w:rsid w:val="00B9686E"/>
    <w:rsid w:val="00B979A9"/>
    <w:rsid w:val="00B97C8D"/>
    <w:rsid w:val="00BA0077"/>
    <w:rsid w:val="00BA034E"/>
    <w:rsid w:val="00BA046C"/>
    <w:rsid w:val="00BA0609"/>
    <w:rsid w:val="00BA09A4"/>
    <w:rsid w:val="00BA143F"/>
    <w:rsid w:val="00BA1581"/>
    <w:rsid w:val="00BA173B"/>
    <w:rsid w:val="00BA181C"/>
    <w:rsid w:val="00BA3065"/>
    <w:rsid w:val="00BA3B05"/>
    <w:rsid w:val="00BA3CEC"/>
    <w:rsid w:val="00BA57C3"/>
    <w:rsid w:val="00BA5CF2"/>
    <w:rsid w:val="00BA61E0"/>
    <w:rsid w:val="00BA6754"/>
    <w:rsid w:val="00BB0044"/>
    <w:rsid w:val="00BB0C01"/>
    <w:rsid w:val="00BB1984"/>
    <w:rsid w:val="00BB1AD6"/>
    <w:rsid w:val="00BB212E"/>
    <w:rsid w:val="00BB3E3F"/>
    <w:rsid w:val="00BB43F2"/>
    <w:rsid w:val="00BB4BEB"/>
    <w:rsid w:val="00BB56CA"/>
    <w:rsid w:val="00BB5A4F"/>
    <w:rsid w:val="00BB5E9D"/>
    <w:rsid w:val="00BB6D98"/>
    <w:rsid w:val="00BB7010"/>
    <w:rsid w:val="00BB7043"/>
    <w:rsid w:val="00BB721A"/>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367B"/>
    <w:rsid w:val="00BD5630"/>
    <w:rsid w:val="00BD57DA"/>
    <w:rsid w:val="00BD7B50"/>
    <w:rsid w:val="00BD7E90"/>
    <w:rsid w:val="00BE1008"/>
    <w:rsid w:val="00BE16CD"/>
    <w:rsid w:val="00BE1740"/>
    <w:rsid w:val="00BE1783"/>
    <w:rsid w:val="00BE2139"/>
    <w:rsid w:val="00BE3349"/>
    <w:rsid w:val="00BE409A"/>
    <w:rsid w:val="00BE4C0A"/>
    <w:rsid w:val="00BE4E7F"/>
    <w:rsid w:val="00BE5291"/>
    <w:rsid w:val="00BE59C4"/>
    <w:rsid w:val="00BE5CA8"/>
    <w:rsid w:val="00BE6218"/>
    <w:rsid w:val="00BE67BE"/>
    <w:rsid w:val="00BE7ED5"/>
    <w:rsid w:val="00BE7EF5"/>
    <w:rsid w:val="00BF00C6"/>
    <w:rsid w:val="00BF089D"/>
    <w:rsid w:val="00BF08A7"/>
    <w:rsid w:val="00BF123A"/>
    <w:rsid w:val="00BF1541"/>
    <w:rsid w:val="00BF23F6"/>
    <w:rsid w:val="00BF30E0"/>
    <w:rsid w:val="00BF3CA2"/>
    <w:rsid w:val="00BF5F11"/>
    <w:rsid w:val="00BF6697"/>
    <w:rsid w:val="00BF6C73"/>
    <w:rsid w:val="00BF6D5E"/>
    <w:rsid w:val="00BF70E5"/>
    <w:rsid w:val="00C001CF"/>
    <w:rsid w:val="00C00969"/>
    <w:rsid w:val="00C009DA"/>
    <w:rsid w:val="00C00CAE"/>
    <w:rsid w:val="00C01668"/>
    <w:rsid w:val="00C018CE"/>
    <w:rsid w:val="00C01D35"/>
    <w:rsid w:val="00C02423"/>
    <w:rsid w:val="00C02D90"/>
    <w:rsid w:val="00C030D0"/>
    <w:rsid w:val="00C05A88"/>
    <w:rsid w:val="00C05E25"/>
    <w:rsid w:val="00C069C8"/>
    <w:rsid w:val="00C0707B"/>
    <w:rsid w:val="00C075CD"/>
    <w:rsid w:val="00C076F0"/>
    <w:rsid w:val="00C07F5E"/>
    <w:rsid w:val="00C1071C"/>
    <w:rsid w:val="00C10F25"/>
    <w:rsid w:val="00C117C9"/>
    <w:rsid w:val="00C121B5"/>
    <w:rsid w:val="00C135B2"/>
    <w:rsid w:val="00C139D3"/>
    <w:rsid w:val="00C1487E"/>
    <w:rsid w:val="00C150B7"/>
    <w:rsid w:val="00C153BB"/>
    <w:rsid w:val="00C15830"/>
    <w:rsid w:val="00C17483"/>
    <w:rsid w:val="00C202A1"/>
    <w:rsid w:val="00C2080E"/>
    <w:rsid w:val="00C20E4C"/>
    <w:rsid w:val="00C21178"/>
    <w:rsid w:val="00C225DB"/>
    <w:rsid w:val="00C22D24"/>
    <w:rsid w:val="00C230F9"/>
    <w:rsid w:val="00C23513"/>
    <w:rsid w:val="00C23E42"/>
    <w:rsid w:val="00C241F8"/>
    <w:rsid w:val="00C24976"/>
    <w:rsid w:val="00C24B0D"/>
    <w:rsid w:val="00C26449"/>
    <w:rsid w:val="00C2713C"/>
    <w:rsid w:val="00C30962"/>
    <w:rsid w:val="00C30FAE"/>
    <w:rsid w:val="00C310F4"/>
    <w:rsid w:val="00C31852"/>
    <w:rsid w:val="00C3220B"/>
    <w:rsid w:val="00C33253"/>
    <w:rsid w:val="00C334FF"/>
    <w:rsid w:val="00C337AB"/>
    <w:rsid w:val="00C33C97"/>
    <w:rsid w:val="00C34B56"/>
    <w:rsid w:val="00C35969"/>
    <w:rsid w:val="00C37533"/>
    <w:rsid w:val="00C378EF"/>
    <w:rsid w:val="00C37D0A"/>
    <w:rsid w:val="00C37DCB"/>
    <w:rsid w:val="00C4039A"/>
    <w:rsid w:val="00C40989"/>
    <w:rsid w:val="00C40FA9"/>
    <w:rsid w:val="00C41090"/>
    <w:rsid w:val="00C41CB1"/>
    <w:rsid w:val="00C41F45"/>
    <w:rsid w:val="00C42807"/>
    <w:rsid w:val="00C4296B"/>
    <w:rsid w:val="00C42B96"/>
    <w:rsid w:val="00C42FA8"/>
    <w:rsid w:val="00C43108"/>
    <w:rsid w:val="00C43A0C"/>
    <w:rsid w:val="00C45423"/>
    <w:rsid w:val="00C45DF8"/>
    <w:rsid w:val="00C46ADF"/>
    <w:rsid w:val="00C475BA"/>
    <w:rsid w:val="00C47AF2"/>
    <w:rsid w:val="00C47CA6"/>
    <w:rsid w:val="00C5096B"/>
    <w:rsid w:val="00C51DB4"/>
    <w:rsid w:val="00C539AF"/>
    <w:rsid w:val="00C53CDD"/>
    <w:rsid w:val="00C54106"/>
    <w:rsid w:val="00C54516"/>
    <w:rsid w:val="00C54A92"/>
    <w:rsid w:val="00C54E90"/>
    <w:rsid w:val="00C55266"/>
    <w:rsid w:val="00C56739"/>
    <w:rsid w:val="00C571A9"/>
    <w:rsid w:val="00C5731E"/>
    <w:rsid w:val="00C60175"/>
    <w:rsid w:val="00C601CC"/>
    <w:rsid w:val="00C61060"/>
    <w:rsid w:val="00C61425"/>
    <w:rsid w:val="00C617F9"/>
    <w:rsid w:val="00C62EDD"/>
    <w:rsid w:val="00C636ED"/>
    <w:rsid w:val="00C639F4"/>
    <w:rsid w:val="00C64D48"/>
    <w:rsid w:val="00C65821"/>
    <w:rsid w:val="00C66D73"/>
    <w:rsid w:val="00C6718C"/>
    <w:rsid w:val="00C6756C"/>
    <w:rsid w:val="00C705B0"/>
    <w:rsid w:val="00C70B16"/>
    <w:rsid w:val="00C71727"/>
    <w:rsid w:val="00C71843"/>
    <w:rsid w:val="00C7219B"/>
    <w:rsid w:val="00C73358"/>
    <w:rsid w:val="00C742F9"/>
    <w:rsid w:val="00C751F6"/>
    <w:rsid w:val="00C757E5"/>
    <w:rsid w:val="00C76ECD"/>
    <w:rsid w:val="00C776A0"/>
    <w:rsid w:val="00C77D18"/>
    <w:rsid w:val="00C77D55"/>
    <w:rsid w:val="00C8036D"/>
    <w:rsid w:val="00C8074B"/>
    <w:rsid w:val="00C8130F"/>
    <w:rsid w:val="00C81C16"/>
    <w:rsid w:val="00C81D8A"/>
    <w:rsid w:val="00C8205A"/>
    <w:rsid w:val="00C829A3"/>
    <w:rsid w:val="00C83363"/>
    <w:rsid w:val="00C835BB"/>
    <w:rsid w:val="00C85916"/>
    <w:rsid w:val="00C85B42"/>
    <w:rsid w:val="00C860DC"/>
    <w:rsid w:val="00C863B9"/>
    <w:rsid w:val="00C86B4E"/>
    <w:rsid w:val="00C86BBA"/>
    <w:rsid w:val="00C86D46"/>
    <w:rsid w:val="00C86FF5"/>
    <w:rsid w:val="00C87233"/>
    <w:rsid w:val="00C87452"/>
    <w:rsid w:val="00C87B5A"/>
    <w:rsid w:val="00C90000"/>
    <w:rsid w:val="00C90063"/>
    <w:rsid w:val="00C91678"/>
    <w:rsid w:val="00C91C15"/>
    <w:rsid w:val="00C9225F"/>
    <w:rsid w:val="00C928DA"/>
    <w:rsid w:val="00C92B98"/>
    <w:rsid w:val="00C92CFE"/>
    <w:rsid w:val="00C93FAB"/>
    <w:rsid w:val="00C94615"/>
    <w:rsid w:val="00C94625"/>
    <w:rsid w:val="00C95607"/>
    <w:rsid w:val="00C95736"/>
    <w:rsid w:val="00C95C16"/>
    <w:rsid w:val="00C96C12"/>
    <w:rsid w:val="00CA1578"/>
    <w:rsid w:val="00CA1C48"/>
    <w:rsid w:val="00CA1F3D"/>
    <w:rsid w:val="00CA2299"/>
    <w:rsid w:val="00CA28DC"/>
    <w:rsid w:val="00CA2C88"/>
    <w:rsid w:val="00CA3633"/>
    <w:rsid w:val="00CA3C60"/>
    <w:rsid w:val="00CA52BB"/>
    <w:rsid w:val="00CA5781"/>
    <w:rsid w:val="00CA60C2"/>
    <w:rsid w:val="00CA6315"/>
    <w:rsid w:val="00CB012A"/>
    <w:rsid w:val="00CB0417"/>
    <w:rsid w:val="00CB052C"/>
    <w:rsid w:val="00CB311A"/>
    <w:rsid w:val="00CB316E"/>
    <w:rsid w:val="00CB38BB"/>
    <w:rsid w:val="00CB4653"/>
    <w:rsid w:val="00CB4E4C"/>
    <w:rsid w:val="00CB5024"/>
    <w:rsid w:val="00CB51E8"/>
    <w:rsid w:val="00CB6028"/>
    <w:rsid w:val="00CB61E6"/>
    <w:rsid w:val="00CB7C0F"/>
    <w:rsid w:val="00CC117A"/>
    <w:rsid w:val="00CC1B11"/>
    <w:rsid w:val="00CC2478"/>
    <w:rsid w:val="00CC336D"/>
    <w:rsid w:val="00CC3491"/>
    <w:rsid w:val="00CC5A4E"/>
    <w:rsid w:val="00CC7A3C"/>
    <w:rsid w:val="00CD1D58"/>
    <w:rsid w:val="00CD45EA"/>
    <w:rsid w:val="00CD4923"/>
    <w:rsid w:val="00CD6BE9"/>
    <w:rsid w:val="00CE215F"/>
    <w:rsid w:val="00CE2703"/>
    <w:rsid w:val="00CE3A97"/>
    <w:rsid w:val="00CE3EFD"/>
    <w:rsid w:val="00CE4421"/>
    <w:rsid w:val="00CE50D1"/>
    <w:rsid w:val="00CE629A"/>
    <w:rsid w:val="00CE68EA"/>
    <w:rsid w:val="00CE7A83"/>
    <w:rsid w:val="00CE7ADD"/>
    <w:rsid w:val="00CF048A"/>
    <w:rsid w:val="00CF08F9"/>
    <w:rsid w:val="00CF0AC8"/>
    <w:rsid w:val="00CF1B86"/>
    <w:rsid w:val="00CF23CD"/>
    <w:rsid w:val="00CF26E9"/>
    <w:rsid w:val="00CF3519"/>
    <w:rsid w:val="00CF3623"/>
    <w:rsid w:val="00CF4D6E"/>
    <w:rsid w:val="00CF52EA"/>
    <w:rsid w:val="00CF7208"/>
    <w:rsid w:val="00CF7480"/>
    <w:rsid w:val="00D00AAB"/>
    <w:rsid w:val="00D01434"/>
    <w:rsid w:val="00D01A6D"/>
    <w:rsid w:val="00D02619"/>
    <w:rsid w:val="00D029D2"/>
    <w:rsid w:val="00D02B1C"/>
    <w:rsid w:val="00D03340"/>
    <w:rsid w:val="00D04386"/>
    <w:rsid w:val="00D050C5"/>
    <w:rsid w:val="00D05BB4"/>
    <w:rsid w:val="00D06107"/>
    <w:rsid w:val="00D06CF0"/>
    <w:rsid w:val="00D07DD3"/>
    <w:rsid w:val="00D07FE1"/>
    <w:rsid w:val="00D1077B"/>
    <w:rsid w:val="00D11137"/>
    <w:rsid w:val="00D116C1"/>
    <w:rsid w:val="00D120CB"/>
    <w:rsid w:val="00D124E2"/>
    <w:rsid w:val="00D12A4B"/>
    <w:rsid w:val="00D133FF"/>
    <w:rsid w:val="00D13F71"/>
    <w:rsid w:val="00D14700"/>
    <w:rsid w:val="00D14993"/>
    <w:rsid w:val="00D14FD9"/>
    <w:rsid w:val="00D1500F"/>
    <w:rsid w:val="00D15AE8"/>
    <w:rsid w:val="00D16358"/>
    <w:rsid w:val="00D20965"/>
    <w:rsid w:val="00D20982"/>
    <w:rsid w:val="00D20D9C"/>
    <w:rsid w:val="00D20FF3"/>
    <w:rsid w:val="00D21478"/>
    <w:rsid w:val="00D217BF"/>
    <w:rsid w:val="00D222F7"/>
    <w:rsid w:val="00D227E1"/>
    <w:rsid w:val="00D22E37"/>
    <w:rsid w:val="00D22F67"/>
    <w:rsid w:val="00D23B19"/>
    <w:rsid w:val="00D2566F"/>
    <w:rsid w:val="00D25F7B"/>
    <w:rsid w:val="00D26175"/>
    <w:rsid w:val="00D27087"/>
    <w:rsid w:val="00D27A7B"/>
    <w:rsid w:val="00D27B7B"/>
    <w:rsid w:val="00D27F6E"/>
    <w:rsid w:val="00D324D7"/>
    <w:rsid w:val="00D332B9"/>
    <w:rsid w:val="00D33AF1"/>
    <w:rsid w:val="00D33EA0"/>
    <w:rsid w:val="00D33EE3"/>
    <w:rsid w:val="00D33FE5"/>
    <w:rsid w:val="00D359C6"/>
    <w:rsid w:val="00D35EBE"/>
    <w:rsid w:val="00D3620D"/>
    <w:rsid w:val="00D37ADA"/>
    <w:rsid w:val="00D40125"/>
    <w:rsid w:val="00D40750"/>
    <w:rsid w:val="00D40FE6"/>
    <w:rsid w:val="00D41547"/>
    <w:rsid w:val="00D4193B"/>
    <w:rsid w:val="00D4251F"/>
    <w:rsid w:val="00D4361B"/>
    <w:rsid w:val="00D43697"/>
    <w:rsid w:val="00D439D4"/>
    <w:rsid w:val="00D43CEF"/>
    <w:rsid w:val="00D44C2F"/>
    <w:rsid w:val="00D44F2A"/>
    <w:rsid w:val="00D45580"/>
    <w:rsid w:val="00D45650"/>
    <w:rsid w:val="00D45DEC"/>
    <w:rsid w:val="00D46E7B"/>
    <w:rsid w:val="00D472FE"/>
    <w:rsid w:val="00D503E6"/>
    <w:rsid w:val="00D509AD"/>
    <w:rsid w:val="00D51A3D"/>
    <w:rsid w:val="00D52773"/>
    <w:rsid w:val="00D52C18"/>
    <w:rsid w:val="00D5334D"/>
    <w:rsid w:val="00D538D1"/>
    <w:rsid w:val="00D5566B"/>
    <w:rsid w:val="00D5684B"/>
    <w:rsid w:val="00D570CE"/>
    <w:rsid w:val="00D57604"/>
    <w:rsid w:val="00D606A7"/>
    <w:rsid w:val="00D60872"/>
    <w:rsid w:val="00D60ADD"/>
    <w:rsid w:val="00D637A7"/>
    <w:rsid w:val="00D63A88"/>
    <w:rsid w:val="00D64482"/>
    <w:rsid w:val="00D648CD"/>
    <w:rsid w:val="00D65DC1"/>
    <w:rsid w:val="00D71D5F"/>
    <w:rsid w:val="00D7220D"/>
    <w:rsid w:val="00D72692"/>
    <w:rsid w:val="00D73D2B"/>
    <w:rsid w:val="00D741FD"/>
    <w:rsid w:val="00D74939"/>
    <w:rsid w:val="00D75D4C"/>
    <w:rsid w:val="00D75DEA"/>
    <w:rsid w:val="00D76194"/>
    <w:rsid w:val="00D7638B"/>
    <w:rsid w:val="00D7718E"/>
    <w:rsid w:val="00D7760C"/>
    <w:rsid w:val="00D77764"/>
    <w:rsid w:val="00D804A7"/>
    <w:rsid w:val="00D80FA5"/>
    <w:rsid w:val="00D81DE8"/>
    <w:rsid w:val="00D82037"/>
    <w:rsid w:val="00D8261A"/>
    <w:rsid w:val="00D82904"/>
    <w:rsid w:val="00D833B9"/>
    <w:rsid w:val="00D83B72"/>
    <w:rsid w:val="00D8456D"/>
    <w:rsid w:val="00D84B2C"/>
    <w:rsid w:val="00D84F62"/>
    <w:rsid w:val="00D8620A"/>
    <w:rsid w:val="00D86798"/>
    <w:rsid w:val="00D86C3B"/>
    <w:rsid w:val="00D86CDA"/>
    <w:rsid w:val="00D87B88"/>
    <w:rsid w:val="00D900C5"/>
    <w:rsid w:val="00D922B6"/>
    <w:rsid w:val="00D92332"/>
    <w:rsid w:val="00D924BE"/>
    <w:rsid w:val="00D937B4"/>
    <w:rsid w:val="00D956D0"/>
    <w:rsid w:val="00D95719"/>
    <w:rsid w:val="00D95BC6"/>
    <w:rsid w:val="00D960BD"/>
    <w:rsid w:val="00D96171"/>
    <w:rsid w:val="00D96D53"/>
    <w:rsid w:val="00D97B1D"/>
    <w:rsid w:val="00DA1243"/>
    <w:rsid w:val="00DA2B7F"/>
    <w:rsid w:val="00DA2EFD"/>
    <w:rsid w:val="00DA4032"/>
    <w:rsid w:val="00DA4642"/>
    <w:rsid w:val="00DA5A8D"/>
    <w:rsid w:val="00DA5D6B"/>
    <w:rsid w:val="00DA7850"/>
    <w:rsid w:val="00DB1057"/>
    <w:rsid w:val="00DB1A52"/>
    <w:rsid w:val="00DB1A71"/>
    <w:rsid w:val="00DB1EC3"/>
    <w:rsid w:val="00DB2557"/>
    <w:rsid w:val="00DB2D5E"/>
    <w:rsid w:val="00DB39ED"/>
    <w:rsid w:val="00DB48A0"/>
    <w:rsid w:val="00DB5303"/>
    <w:rsid w:val="00DB6411"/>
    <w:rsid w:val="00DB6492"/>
    <w:rsid w:val="00DB74FD"/>
    <w:rsid w:val="00DB7605"/>
    <w:rsid w:val="00DC1344"/>
    <w:rsid w:val="00DC1965"/>
    <w:rsid w:val="00DC1A68"/>
    <w:rsid w:val="00DC30C6"/>
    <w:rsid w:val="00DC4156"/>
    <w:rsid w:val="00DC44E6"/>
    <w:rsid w:val="00DC4F2A"/>
    <w:rsid w:val="00DC649D"/>
    <w:rsid w:val="00DC6BA3"/>
    <w:rsid w:val="00DC722E"/>
    <w:rsid w:val="00DC736B"/>
    <w:rsid w:val="00DD0A1C"/>
    <w:rsid w:val="00DD14E1"/>
    <w:rsid w:val="00DD15DA"/>
    <w:rsid w:val="00DD180B"/>
    <w:rsid w:val="00DD3AD1"/>
    <w:rsid w:val="00DD3B1C"/>
    <w:rsid w:val="00DD3CA3"/>
    <w:rsid w:val="00DD4020"/>
    <w:rsid w:val="00DD41CD"/>
    <w:rsid w:val="00DD4292"/>
    <w:rsid w:val="00DD572F"/>
    <w:rsid w:val="00DD5ECE"/>
    <w:rsid w:val="00DD645B"/>
    <w:rsid w:val="00DD646C"/>
    <w:rsid w:val="00DD6E7A"/>
    <w:rsid w:val="00DD7155"/>
    <w:rsid w:val="00DD73EF"/>
    <w:rsid w:val="00DD7C49"/>
    <w:rsid w:val="00DD7DE5"/>
    <w:rsid w:val="00DE0184"/>
    <w:rsid w:val="00DE02AB"/>
    <w:rsid w:val="00DE09BB"/>
    <w:rsid w:val="00DE0D73"/>
    <w:rsid w:val="00DE12A3"/>
    <w:rsid w:val="00DE1792"/>
    <w:rsid w:val="00DE4833"/>
    <w:rsid w:val="00DE5705"/>
    <w:rsid w:val="00DF1467"/>
    <w:rsid w:val="00DF1740"/>
    <w:rsid w:val="00DF2267"/>
    <w:rsid w:val="00DF26DB"/>
    <w:rsid w:val="00DF363F"/>
    <w:rsid w:val="00DF573B"/>
    <w:rsid w:val="00DF5743"/>
    <w:rsid w:val="00DF624F"/>
    <w:rsid w:val="00DF6D0F"/>
    <w:rsid w:val="00DF7321"/>
    <w:rsid w:val="00DF7A53"/>
    <w:rsid w:val="00DF7C87"/>
    <w:rsid w:val="00E001A6"/>
    <w:rsid w:val="00E002D4"/>
    <w:rsid w:val="00E00644"/>
    <w:rsid w:val="00E01412"/>
    <w:rsid w:val="00E01493"/>
    <w:rsid w:val="00E02373"/>
    <w:rsid w:val="00E02BCA"/>
    <w:rsid w:val="00E039E4"/>
    <w:rsid w:val="00E03B86"/>
    <w:rsid w:val="00E03F56"/>
    <w:rsid w:val="00E05041"/>
    <w:rsid w:val="00E06893"/>
    <w:rsid w:val="00E06B00"/>
    <w:rsid w:val="00E11782"/>
    <w:rsid w:val="00E118EE"/>
    <w:rsid w:val="00E1320F"/>
    <w:rsid w:val="00E13216"/>
    <w:rsid w:val="00E133CD"/>
    <w:rsid w:val="00E138DD"/>
    <w:rsid w:val="00E140DF"/>
    <w:rsid w:val="00E14341"/>
    <w:rsid w:val="00E162D1"/>
    <w:rsid w:val="00E162DC"/>
    <w:rsid w:val="00E16C27"/>
    <w:rsid w:val="00E2023E"/>
    <w:rsid w:val="00E20B5A"/>
    <w:rsid w:val="00E24B27"/>
    <w:rsid w:val="00E2563E"/>
    <w:rsid w:val="00E25DB9"/>
    <w:rsid w:val="00E26595"/>
    <w:rsid w:val="00E27784"/>
    <w:rsid w:val="00E27862"/>
    <w:rsid w:val="00E27EF5"/>
    <w:rsid w:val="00E301DB"/>
    <w:rsid w:val="00E3028B"/>
    <w:rsid w:val="00E304D6"/>
    <w:rsid w:val="00E3279E"/>
    <w:rsid w:val="00E33BAF"/>
    <w:rsid w:val="00E33DF1"/>
    <w:rsid w:val="00E34F62"/>
    <w:rsid w:val="00E35BBF"/>
    <w:rsid w:val="00E35FB6"/>
    <w:rsid w:val="00E36074"/>
    <w:rsid w:val="00E36458"/>
    <w:rsid w:val="00E37367"/>
    <w:rsid w:val="00E37B3F"/>
    <w:rsid w:val="00E4199F"/>
    <w:rsid w:val="00E41EA3"/>
    <w:rsid w:val="00E424B6"/>
    <w:rsid w:val="00E424EF"/>
    <w:rsid w:val="00E42CD4"/>
    <w:rsid w:val="00E42E97"/>
    <w:rsid w:val="00E43C00"/>
    <w:rsid w:val="00E43C32"/>
    <w:rsid w:val="00E45BD9"/>
    <w:rsid w:val="00E46D02"/>
    <w:rsid w:val="00E46DAA"/>
    <w:rsid w:val="00E472F3"/>
    <w:rsid w:val="00E47AFE"/>
    <w:rsid w:val="00E5016D"/>
    <w:rsid w:val="00E506B7"/>
    <w:rsid w:val="00E508B7"/>
    <w:rsid w:val="00E510A2"/>
    <w:rsid w:val="00E52366"/>
    <w:rsid w:val="00E52911"/>
    <w:rsid w:val="00E52980"/>
    <w:rsid w:val="00E5381C"/>
    <w:rsid w:val="00E5566B"/>
    <w:rsid w:val="00E56035"/>
    <w:rsid w:val="00E576B4"/>
    <w:rsid w:val="00E60166"/>
    <w:rsid w:val="00E616A9"/>
    <w:rsid w:val="00E620E7"/>
    <w:rsid w:val="00E625E7"/>
    <w:rsid w:val="00E62B8B"/>
    <w:rsid w:val="00E640FA"/>
    <w:rsid w:val="00E64605"/>
    <w:rsid w:val="00E656D9"/>
    <w:rsid w:val="00E66558"/>
    <w:rsid w:val="00E6690B"/>
    <w:rsid w:val="00E67A60"/>
    <w:rsid w:val="00E67B30"/>
    <w:rsid w:val="00E67DB3"/>
    <w:rsid w:val="00E67F7C"/>
    <w:rsid w:val="00E67FB5"/>
    <w:rsid w:val="00E700F5"/>
    <w:rsid w:val="00E7013A"/>
    <w:rsid w:val="00E704EA"/>
    <w:rsid w:val="00E70825"/>
    <w:rsid w:val="00E71A18"/>
    <w:rsid w:val="00E71FD3"/>
    <w:rsid w:val="00E725F1"/>
    <w:rsid w:val="00E729AA"/>
    <w:rsid w:val="00E72FF0"/>
    <w:rsid w:val="00E7312D"/>
    <w:rsid w:val="00E767A3"/>
    <w:rsid w:val="00E77CDC"/>
    <w:rsid w:val="00E809C7"/>
    <w:rsid w:val="00E80F54"/>
    <w:rsid w:val="00E814D6"/>
    <w:rsid w:val="00E82BCA"/>
    <w:rsid w:val="00E848AA"/>
    <w:rsid w:val="00E85077"/>
    <w:rsid w:val="00E8667F"/>
    <w:rsid w:val="00E86943"/>
    <w:rsid w:val="00E86E3B"/>
    <w:rsid w:val="00E87053"/>
    <w:rsid w:val="00E8706B"/>
    <w:rsid w:val="00E87808"/>
    <w:rsid w:val="00E907B1"/>
    <w:rsid w:val="00E908C3"/>
    <w:rsid w:val="00E90DEA"/>
    <w:rsid w:val="00E91265"/>
    <w:rsid w:val="00E9185B"/>
    <w:rsid w:val="00E92616"/>
    <w:rsid w:val="00E9263E"/>
    <w:rsid w:val="00E938E3"/>
    <w:rsid w:val="00E93BAA"/>
    <w:rsid w:val="00E94170"/>
    <w:rsid w:val="00E94276"/>
    <w:rsid w:val="00E9510F"/>
    <w:rsid w:val="00E95760"/>
    <w:rsid w:val="00E95E63"/>
    <w:rsid w:val="00E96F76"/>
    <w:rsid w:val="00E97274"/>
    <w:rsid w:val="00EA06CE"/>
    <w:rsid w:val="00EA0BF2"/>
    <w:rsid w:val="00EA16E7"/>
    <w:rsid w:val="00EA1FCD"/>
    <w:rsid w:val="00EA26D3"/>
    <w:rsid w:val="00EA3116"/>
    <w:rsid w:val="00EA35BA"/>
    <w:rsid w:val="00EA4A8D"/>
    <w:rsid w:val="00EA596D"/>
    <w:rsid w:val="00EB0A84"/>
    <w:rsid w:val="00EB138D"/>
    <w:rsid w:val="00EB15E2"/>
    <w:rsid w:val="00EB3B53"/>
    <w:rsid w:val="00EB3C42"/>
    <w:rsid w:val="00EB3EFE"/>
    <w:rsid w:val="00EB4FFE"/>
    <w:rsid w:val="00EB50D2"/>
    <w:rsid w:val="00EB5120"/>
    <w:rsid w:val="00EB6413"/>
    <w:rsid w:val="00EB64E4"/>
    <w:rsid w:val="00EB6DF7"/>
    <w:rsid w:val="00EC0154"/>
    <w:rsid w:val="00EC01D3"/>
    <w:rsid w:val="00EC0843"/>
    <w:rsid w:val="00EC1148"/>
    <w:rsid w:val="00EC1431"/>
    <w:rsid w:val="00EC1591"/>
    <w:rsid w:val="00EC19BD"/>
    <w:rsid w:val="00EC1B3A"/>
    <w:rsid w:val="00EC1F8C"/>
    <w:rsid w:val="00EC22AB"/>
    <w:rsid w:val="00EC2583"/>
    <w:rsid w:val="00EC312C"/>
    <w:rsid w:val="00EC352C"/>
    <w:rsid w:val="00EC363E"/>
    <w:rsid w:val="00EC439E"/>
    <w:rsid w:val="00EC62C5"/>
    <w:rsid w:val="00EC6E5E"/>
    <w:rsid w:val="00EC7B6F"/>
    <w:rsid w:val="00EC7D36"/>
    <w:rsid w:val="00ED0243"/>
    <w:rsid w:val="00ED0F2B"/>
    <w:rsid w:val="00ED10E0"/>
    <w:rsid w:val="00ED13A5"/>
    <w:rsid w:val="00ED20CC"/>
    <w:rsid w:val="00ED3C74"/>
    <w:rsid w:val="00ED441D"/>
    <w:rsid w:val="00ED4AD3"/>
    <w:rsid w:val="00ED5CBD"/>
    <w:rsid w:val="00ED684D"/>
    <w:rsid w:val="00ED7037"/>
    <w:rsid w:val="00EE00D9"/>
    <w:rsid w:val="00EE229A"/>
    <w:rsid w:val="00EE2B83"/>
    <w:rsid w:val="00EE36B4"/>
    <w:rsid w:val="00EE4909"/>
    <w:rsid w:val="00EE4B90"/>
    <w:rsid w:val="00EE4DB9"/>
    <w:rsid w:val="00EE581E"/>
    <w:rsid w:val="00EE63BD"/>
    <w:rsid w:val="00EE7D66"/>
    <w:rsid w:val="00EF0D2C"/>
    <w:rsid w:val="00EF0E51"/>
    <w:rsid w:val="00EF11BF"/>
    <w:rsid w:val="00EF248F"/>
    <w:rsid w:val="00EF4BC4"/>
    <w:rsid w:val="00EF5CF8"/>
    <w:rsid w:val="00EF6738"/>
    <w:rsid w:val="00EF782D"/>
    <w:rsid w:val="00EF7B1E"/>
    <w:rsid w:val="00EF7F5E"/>
    <w:rsid w:val="00F000CD"/>
    <w:rsid w:val="00F02794"/>
    <w:rsid w:val="00F0399C"/>
    <w:rsid w:val="00F041EF"/>
    <w:rsid w:val="00F04E17"/>
    <w:rsid w:val="00F05236"/>
    <w:rsid w:val="00F05284"/>
    <w:rsid w:val="00F05E78"/>
    <w:rsid w:val="00F06044"/>
    <w:rsid w:val="00F064CF"/>
    <w:rsid w:val="00F067A3"/>
    <w:rsid w:val="00F07D17"/>
    <w:rsid w:val="00F11852"/>
    <w:rsid w:val="00F11A03"/>
    <w:rsid w:val="00F11B80"/>
    <w:rsid w:val="00F11FAE"/>
    <w:rsid w:val="00F12836"/>
    <w:rsid w:val="00F12E85"/>
    <w:rsid w:val="00F12F05"/>
    <w:rsid w:val="00F15553"/>
    <w:rsid w:val="00F16704"/>
    <w:rsid w:val="00F16B2C"/>
    <w:rsid w:val="00F20FB7"/>
    <w:rsid w:val="00F21110"/>
    <w:rsid w:val="00F21263"/>
    <w:rsid w:val="00F21429"/>
    <w:rsid w:val="00F218AD"/>
    <w:rsid w:val="00F21D12"/>
    <w:rsid w:val="00F21D35"/>
    <w:rsid w:val="00F222FF"/>
    <w:rsid w:val="00F22C7B"/>
    <w:rsid w:val="00F22D86"/>
    <w:rsid w:val="00F2335F"/>
    <w:rsid w:val="00F23410"/>
    <w:rsid w:val="00F23E34"/>
    <w:rsid w:val="00F23F84"/>
    <w:rsid w:val="00F25219"/>
    <w:rsid w:val="00F26B20"/>
    <w:rsid w:val="00F27680"/>
    <w:rsid w:val="00F306A0"/>
    <w:rsid w:val="00F31D1D"/>
    <w:rsid w:val="00F32ED0"/>
    <w:rsid w:val="00F34472"/>
    <w:rsid w:val="00F3490F"/>
    <w:rsid w:val="00F36B97"/>
    <w:rsid w:val="00F37E55"/>
    <w:rsid w:val="00F40331"/>
    <w:rsid w:val="00F421CF"/>
    <w:rsid w:val="00F4235E"/>
    <w:rsid w:val="00F423B1"/>
    <w:rsid w:val="00F430AB"/>
    <w:rsid w:val="00F44BA6"/>
    <w:rsid w:val="00F44DEA"/>
    <w:rsid w:val="00F456A0"/>
    <w:rsid w:val="00F46761"/>
    <w:rsid w:val="00F47187"/>
    <w:rsid w:val="00F50357"/>
    <w:rsid w:val="00F5076A"/>
    <w:rsid w:val="00F51104"/>
    <w:rsid w:val="00F520D9"/>
    <w:rsid w:val="00F523F1"/>
    <w:rsid w:val="00F5260A"/>
    <w:rsid w:val="00F52735"/>
    <w:rsid w:val="00F52F07"/>
    <w:rsid w:val="00F532F3"/>
    <w:rsid w:val="00F538F4"/>
    <w:rsid w:val="00F54504"/>
    <w:rsid w:val="00F554D6"/>
    <w:rsid w:val="00F55531"/>
    <w:rsid w:val="00F55B8E"/>
    <w:rsid w:val="00F55D8B"/>
    <w:rsid w:val="00F5638E"/>
    <w:rsid w:val="00F575B3"/>
    <w:rsid w:val="00F57E37"/>
    <w:rsid w:val="00F60164"/>
    <w:rsid w:val="00F6103F"/>
    <w:rsid w:val="00F6211F"/>
    <w:rsid w:val="00F623A8"/>
    <w:rsid w:val="00F62A08"/>
    <w:rsid w:val="00F635C3"/>
    <w:rsid w:val="00F637D6"/>
    <w:rsid w:val="00F6385C"/>
    <w:rsid w:val="00F6481D"/>
    <w:rsid w:val="00F6502B"/>
    <w:rsid w:val="00F65316"/>
    <w:rsid w:val="00F65ADA"/>
    <w:rsid w:val="00F667E6"/>
    <w:rsid w:val="00F674A5"/>
    <w:rsid w:val="00F67858"/>
    <w:rsid w:val="00F67EB3"/>
    <w:rsid w:val="00F725A9"/>
    <w:rsid w:val="00F72BB0"/>
    <w:rsid w:val="00F72EE1"/>
    <w:rsid w:val="00F736D7"/>
    <w:rsid w:val="00F74CB1"/>
    <w:rsid w:val="00F75786"/>
    <w:rsid w:val="00F81007"/>
    <w:rsid w:val="00F8100B"/>
    <w:rsid w:val="00F81753"/>
    <w:rsid w:val="00F81A33"/>
    <w:rsid w:val="00F81BA5"/>
    <w:rsid w:val="00F82558"/>
    <w:rsid w:val="00F82880"/>
    <w:rsid w:val="00F834E5"/>
    <w:rsid w:val="00F848CC"/>
    <w:rsid w:val="00F84D24"/>
    <w:rsid w:val="00F86978"/>
    <w:rsid w:val="00F87B43"/>
    <w:rsid w:val="00F87D3F"/>
    <w:rsid w:val="00F90792"/>
    <w:rsid w:val="00F90B0B"/>
    <w:rsid w:val="00F91AC9"/>
    <w:rsid w:val="00F92F32"/>
    <w:rsid w:val="00F93D54"/>
    <w:rsid w:val="00F9434B"/>
    <w:rsid w:val="00FA10F9"/>
    <w:rsid w:val="00FA1C26"/>
    <w:rsid w:val="00FA29FF"/>
    <w:rsid w:val="00FA365D"/>
    <w:rsid w:val="00FA4E09"/>
    <w:rsid w:val="00FA579A"/>
    <w:rsid w:val="00FA5BE8"/>
    <w:rsid w:val="00FA5C13"/>
    <w:rsid w:val="00FA717D"/>
    <w:rsid w:val="00FA7364"/>
    <w:rsid w:val="00FB2247"/>
    <w:rsid w:val="00FB3145"/>
    <w:rsid w:val="00FB44FF"/>
    <w:rsid w:val="00FB4E3A"/>
    <w:rsid w:val="00FB517D"/>
    <w:rsid w:val="00FB5EA9"/>
    <w:rsid w:val="00FB6812"/>
    <w:rsid w:val="00FB724C"/>
    <w:rsid w:val="00FC0184"/>
    <w:rsid w:val="00FC03D9"/>
    <w:rsid w:val="00FC1DD3"/>
    <w:rsid w:val="00FC203E"/>
    <w:rsid w:val="00FC2443"/>
    <w:rsid w:val="00FC2C91"/>
    <w:rsid w:val="00FC3471"/>
    <w:rsid w:val="00FC3632"/>
    <w:rsid w:val="00FC435F"/>
    <w:rsid w:val="00FC725A"/>
    <w:rsid w:val="00FC7926"/>
    <w:rsid w:val="00FD01FC"/>
    <w:rsid w:val="00FD07A5"/>
    <w:rsid w:val="00FD37BA"/>
    <w:rsid w:val="00FD3D07"/>
    <w:rsid w:val="00FD44D7"/>
    <w:rsid w:val="00FD44E0"/>
    <w:rsid w:val="00FD4788"/>
    <w:rsid w:val="00FD49F7"/>
    <w:rsid w:val="00FD4D85"/>
    <w:rsid w:val="00FD66E1"/>
    <w:rsid w:val="00FD72BA"/>
    <w:rsid w:val="00FD7C53"/>
    <w:rsid w:val="00FE08D4"/>
    <w:rsid w:val="00FE151D"/>
    <w:rsid w:val="00FE15FE"/>
    <w:rsid w:val="00FE26B1"/>
    <w:rsid w:val="00FE4B31"/>
    <w:rsid w:val="00FE4C76"/>
    <w:rsid w:val="00FE6BDF"/>
    <w:rsid w:val="00FE6E77"/>
    <w:rsid w:val="00FE7279"/>
    <w:rsid w:val="00FE7581"/>
    <w:rsid w:val="00FE7A34"/>
    <w:rsid w:val="00FF08F3"/>
    <w:rsid w:val="00FF1118"/>
    <w:rsid w:val="00FF13AC"/>
    <w:rsid w:val="00FF19C7"/>
    <w:rsid w:val="00FF2C3D"/>
    <w:rsid w:val="00FF3535"/>
    <w:rsid w:val="00FF4A12"/>
    <w:rsid w:val="00FF506D"/>
    <w:rsid w:val="00FF56B0"/>
    <w:rsid w:val="00FF586E"/>
    <w:rsid w:val="00FF599B"/>
    <w:rsid w:val="00FF5AD9"/>
    <w:rsid w:val="00FF6C78"/>
    <w:rsid w:val="00FF732C"/>
    <w:rsid w:val="06628302"/>
    <w:rsid w:val="0A9BA0B0"/>
    <w:rsid w:val="0F1805F1"/>
    <w:rsid w:val="0F22852E"/>
    <w:rsid w:val="1FA3496F"/>
    <w:rsid w:val="2A92CF0D"/>
    <w:rsid w:val="2B168CEB"/>
    <w:rsid w:val="33663118"/>
    <w:rsid w:val="3F17CB8D"/>
    <w:rsid w:val="531411B3"/>
    <w:rsid w:val="553D8BA6"/>
    <w:rsid w:val="5B509BD2"/>
    <w:rsid w:val="5C827F8F"/>
    <w:rsid w:val="5EC57588"/>
    <w:rsid w:val="622873F7"/>
    <w:rsid w:val="672D04CF"/>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customStyle="1" w:styleId="Mention1">
    <w:name w:val="Mention1"/>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4006E"/>
    <w:pPr>
      <w:autoSpaceDN/>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14006E"/>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 w:id="1681548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jpeg"/><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jpeg"/><Relationship Id="rId31" Type="http://schemas.openxmlformats.org/officeDocument/2006/relationships/image" Target="media/image20.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eader" Target="header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statement details our school’s use of pupil premium (and recovery premium) funding to help improve the attainment of our disadvantaged pupils. It outlines our pupil premium strategy, how we intend to spend the funding in this academic year and outcomes for disadvantaged pupils last academic year.</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3.xml><?xml version="1.0" encoding="utf-8"?>
<ds:datastoreItem xmlns:ds="http://schemas.openxmlformats.org/officeDocument/2006/customXml" ds:itemID="{858BDB27-106D-4E4C-B211-A40A3CE47744}">
  <ds:schemaRefs>
    <ds:schemaRef ds:uri="http://schemas.openxmlformats.org/officeDocument/2006/bibliography"/>
  </ds:schemaRefs>
</ds:datastoreItem>
</file>

<file path=customXml/itemProps4.xml><?xml version="1.0" encoding="utf-8"?>
<ds:datastoreItem xmlns:ds="http://schemas.openxmlformats.org/officeDocument/2006/customXml" ds:itemID="{2A6E3381-3D29-432E-8356-9A75E7F3FFD4}">
  <ds:schemaRefs>
    <ds:schemaRef ds:uri="http://purl.org/dc/elements/1.1/"/>
    <ds:schemaRef ds:uri="http://schemas.microsoft.com/office/2006/metadata/properties"/>
    <ds:schemaRef ds:uri="f65edd37-60b1-4ef0-a8b9-99e1686f0dda"/>
    <ds:schemaRef ds:uri="fc4813a7-6522-4e15-89a2-8c9508ac84b8"/>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E71D44B0-59DF-4C17-8142-21C7794E8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5228</Words>
  <Characters>29806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34965</CharactersWithSpaces>
  <SharedDoc>false</SharedDoc>
  <HLinks>
    <vt:vector size="126" baseType="variant">
      <vt:variant>
        <vt:i4>6488189</vt:i4>
      </vt:variant>
      <vt:variant>
        <vt:i4>51</vt:i4>
      </vt:variant>
      <vt:variant>
        <vt:i4>0</vt:i4>
      </vt:variant>
      <vt:variant>
        <vt:i4>5</vt:i4>
      </vt:variant>
      <vt:variant>
        <vt:lpwstr>https://educationendowmentfoundation.org.uk/education-evidence/guidance-reports/implementation</vt:lpwstr>
      </vt:variant>
      <vt:variant>
        <vt:lpwstr/>
      </vt:variant>
      <vt:variant>
        <vt:i4>2359415</vt:i4>
      </vt:variant>
      <vt:variant>
        <vt:i4>48</vt:i4>
      </vt:variant>
      <vt:variant>
        <vt:i4>0</vt:i4>
      </vt:variant>
      <vt:variant>
        <vt:i4>5</vt:i4>
      </vt:variant>
      <vt:variant>
        <vt:lpwstr>https://www.gov.uk/guidance/senior-mental-health-lead-training</vt:lpwstr>
      </vt:variant>
      <vt:variant>
        <vt:lpwstr/>
      </vt:variant>
      <vt:variant>
        <vt:i4>5636127</vt:i4>
      </vt:variant>
      <vt:variant>
        <vt:i4>45</vt:i4>
      </vt:variant>
      <vt:variant>
        <vt:i4>0</vt:i4>
      </vt:variant>
      <vt:variant>
        <vt:i4>5</vt:i4>
      </vt:variant>
      <vt:variant>
        <vt:lpwstr>https://educationendowmentfoundation.org.uk/education-evidence/teaching-learning-toolkit/feedback</vt:lpwstr>
      </vt:variant>
      <vt:variant>
        <vt:lpwstr/>
      </vt:variant>
      <vt:variant>
        <vt:i4>6160462</vt:i4>
      </vt:variant>
      <vt:variant>
        <vt:i4>42</vt:i4>
      </vt:variant>
      <vt:variant>
        <vt:i4>0</vt:i4>
      </vt:variant>
      <vt:variant>
        <vt:i4>5</vt:i4>
      </vt:variant>
      <vt:variant>
        <vt:lpwstr>https://www.gov.uk/government/publications/school-attendance/framework-for-securing-full-attendance-actions-for-schools-and-local-authorities</vt:lpwstr>
      </vt:variant>
      <vt:variant>
        <vt:lpwstr/>
      </vt:variant>
      <vt:variant>
        <vt:i4>5701726</vt:i4>
      </vt:variant>
      <vt:variant>
        <vt:i4>39</vt:i4>
      </vt:variant>
      <vt:variant>
        <vt:i4>0</vt:i4>
      </vt:variant>
      <vt:variant>
        <vt:i4>5</vt:i4>
      </vt:variant>
      <vt:variant>
        <vt:lpwstr>https://educationendowmentfoundation.org.uk/education-evidence/teaching-learning-toolkit/behaviour-interventions</vt:lpwstr>
      </vt:variant>
      <vt:variant>
        <vt:lpwstr/>
      </vt:variant>
      <vt:variant>
        <vt:i4>1835075</vt:i4>
      </vt:variant>
      <vt:variant>
        <vt:i4>36</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33</vt:i4>
      </vt:variant>
      <vt:variant>
        <vt:i4>0</vt:i4>
      </vt:variant>
      <vt:variant>
        <vt:i4>5</vt:i4>
      </vt:variant>
      <vt:variant>
        <vt:lpwstr>https://educationendowmentfoundation.org.uk/education-evidence/teaching-learning-toolkit/one-to-one-tuition</vt:lpwstr>
      </vt:variant>
      <vt:variant>
        <vt:lpwstr/>
      </vt:variant>
      <vt:variant>
        <vt:i4>327758</vt:i4>
      </vt:variant>
      <vt:variant>
        <vt:i4>30</vt:i4>
      </vt:variant>
      <vt:variant>
        <vt:i4>0</vt:i4>
      </vt:variant>
      <vt:variant>
        <vt:i4>5</vt:i4>
      </vt:variant>
      <vt:variant>
        <vt:lpwstr>https://educationendowmentfoundation.org.uk/evidence-summaries/teaching-learning-toolkit/phonics/</vt:lpwstr>
      </vt:variant>
      <vt:variant>
        <vt:lpwstr/>
      </vt:variant>
      <vt:variant>
        <vt:i4>1507400</vt:i4>
      </vt:variant>
      <vt:variant>
        <vt:i4>27</vt:i4>
      </vt:variant>
      <vt:variant>
        <vt:i4>0</vt:i4>
      </vt:variant>
      <vt:variant>
        <vt:i4>5</vt:i4>
      </vt:variant>
      <vt:variant>
        <vt:lpwstr>https://educationendowmentfoundation.org.uk/education-evidence/teaching-learning-toolkit/oral-language-interventions</vt:lpwstr>
      </vt:variant>
      <vt:variant>
        <vt:lpwstr/>
      </vt:variant>
      <vt:variant>
        <vt:i4>5701638</vt:i4>
      </vt:variant>
      <vt:variant>
        <vt:i4>24</vt:i4>
      </vt:variant>
      <vt:variant>
        <vt:i4>0</vt:i4>
      </vt:variant>
      <vt:variant>
        <vt:i4>5</vt:i4>
      </vt:variant>
      <vt:variant>
        <vt:lpwstr>https://educationendowmentfoundation.org.uk/public/files/Publications/SEL/EEF_Social_and_Emotional_Learning.pdf</vt:lpwstr>
      </vt:variant>
      <vt:variant>
        <vt:lpwstr/>
      </vt:variant>
      <vt:variant>
        <vt:i4>5046273</vt:i4>
      </vt:variant>
      <vt:variant>
        <vt:i4>21</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18</vt:i4>
      </vt:variant>
      <vt:variant>
        <vt:i4>0</vt:i4>
      </vt:variant>
      <vt:variant>
        <vt:i4>5</vt:i4>
      </vt:variant>
      <vt:variant>
        <vt:lpwstr>https://assets.publishing.service.gov.uk/government/uploads/system/uploads/attachment_data/file/897806/Maths_guidance_KS_1_and_2.pdf</vt:lpwstr>
      </vt:variant>
      <vt:variant>
        <vt:lpwstr/>
      </vt:variant>
      <vt:variant>
        <vt:i4>327758</vt:i4>
      </vt:variant>
      <vt:variant>
        <vt:i4>15</vt:i4>
      </vt:variant>
      <vt:variant>
        <vt:i4>0</vt:i4>
      </vt:variant>
      <vt:variant>
        <vt:i4>5</vt:i4>
      </vt:variant>
      <vt:variant>
        <vt:lpwstr>https://educationendowmentfoundation.org.uk/evidence-summaries/teaching-learning-toolkit/phonics/</vt:lpwstr>
      </vt:variant>
      <vt:variant>
        <vt:lpwstr/>
      </vt:variant>
      <vt:variant>
        <vt:i4>720902</vt:i4>
      </vt:variant>
      <vt:variant>
        <vt:i4>12</vt:i4>
      </vt:variant>
      <vt:variant>
        <vt:i4>0</vt:i4>
      </vt:variant>
      <vt:variant>
        <vt:i4>5</vt:i4>
      </vt:variant>
      <vt:variant>
        <vt:lpwstr>https://www.gov.uk/government/publications/choosing-a-phonics-teaching-programme</vt:lpwstr>
      </vt:variant>
      <vt:variant>
        <vt:lpwstr/>
      </vt:variant>
      <vt:variant>
        <vt:i4>4390940</vt:i4>
      </vt:variant>
      <vt:variant>
        <vt:i4>9</vt:i4>
      </vt:variant>
      <vt:variant>
        <vt:i4>0</vt:i4>
      </vt:variant>
      <vt:variant>
        <vt:i4>5</vt:i4>
      </vt:variant>
      <vt:variant>
        <vt:lpwstr>https://educationendowmentfoundation.org.uk/evidence-summaries/teaching-learning-toolkit/oral-language-interventions/</vt:lpwstr>
      </vt:variant>
      <vt:variant>
        <vt:lpwstr/>
      </vt:variant>
      <vt:variant>
        <vt:i4>10</vt:i4>
      </vt:variant>
      <vt:variant>
        <vt:i4>6</vt:i4>
      </vt:variant>
      <vt:variant>
        <vt:i4>0</vt:i4>
      </vt:variant>
      <vt:variant>
        <vt:i4>5</vt:i4>
      </vt:variant>
      <vt:variant>
        <vt:lpwstr>https://educationendowmentfoundation.org.uk/tools/assessing-and-monitoring-pupil-progress/testing/standardised-tests/</vt:lpwstr>
      </vt:variant>
      <vt:variant>
        <vt:lpwstr/>
      </vt:variant>
      <vt:variant>
        <vt:i4>1704025</vt:i4>
      </vt:variant>
      <vt:variant>
        <vt:i4>3</vt:i4>
      </vt:variant>
      <vt:variant>
        <vt:i4>0</vt:i4>
      </vt:variant>
      <vt:variant>
        <vt:i4>5</vt:i4>
      </vt:variant>
      <vt:variant>
        <vt:lpwstr>https://educationendowmentfoundation.org.uk/guidance-for-teachers/using-pupil-premium</vt:lpwstr>
      </vt:variant>
      <vt:variant>
        <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ariant>
        <vt:i4>1376318</vt:i4>
      </vt:variant>
      <vt:variant>
        <vt:i4>6</vt:i4>
      </vt:variant>
      <vt:variant>
        <vt:i4>0</vt:i4>
      </vt:variant>
      <vt:variant>
        <vt:i4>5</vt:i4>
      </vt:variant>
      <vt:variant>
        <vt:lpwstr>mailto:Penny.CROUZET@education.gov.uk</vt:lpwstr>
      </vt:variant>
      <vt:variant>
        <vt:lpwstr/>
      </vt:variant>
      <vt:variant>
        <vt:i4>1376318</vt:i4>
      </vt:variant>
      <vt:variant>
        <vt:i4>3</vt:i4>
      </vt:variant>
      <vt:variant>
        <vt:i4>0</vt:i4>
      </vt:variant>
      <vt:variant>
        <vt:i4>5</vt:i4>
      </vt:variant>
      <vt:variant>
        <vt:lpwstr>mailto:Penny.CROUZET@education.gov.uk</vt:lpwstr>
      </vt:variant>
      <vt:variant>
        <vt:lpwstr/>
      </vt:variant>
      <vt:variant>
        <vt:i4>1376318</vt:i4>
      </vt:variant>
      <vt:variant>
        <vt:i4>0</vt:i4>
      </vt:variant>
      <vt:variant>
        <vt:i4>0</vt:i4>
      </vt:variant>
      <vt:variant>
        <vt:i4>5</vt:i4>
      </vt:variant>
      <vt:variant>
        <vt:lpwstr>mailto:Penny.CROUZET@education.gov.uk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Pupil premium strategy statement - 2026</dc:subject>
  <dc:creator>Department for Education</dc:creator>
  <cp:keywords/>
  <dc:description>Master-ET-v3.8</dc:description>
  <cp:lastModifiedBy>Dan</cp:lastModifiedBy>
  <cp:revision>2</cp:revision>
  <cp:lastPrinted>2026-03-11T10:04:00Z</cp:lastPrinted>
  <dcterms:created xsi:type="dcterms:W3CDTF">2026-03-12T10:36:00Z</dcterms:created>
  <dcterms:modified xsi:type="dcterms:W3CDTF">2026-03-12T10:36:00Z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